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AE" w:rsidRPr="00BA63E3" w:rsidRDefault="009027C2" w:rsidP="00BA63E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A63E3"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="0083111A" w:rsidRPr="00BA63E3">
        <w:rPr>
          <w:rFonts w:ascii="Times New Roman" w:hAnsi="Times New Roman" w:cs="Times New Roman"/>
          <w:b/>
          <w:bCs/>
          <w:sz w:val="28"/>
          <w:szCs w:val="24"/>
        </w:rPr>
        <w:t>BSTRACT</w:t>
      </w:r>
    </w:p>
    <w:tbl>
      <w:tblPr>
        <w:tblStyle w:val="PlainTable41"/>
        <w:tblpPr w:leftFromText="180" w:rightFromText="180" w:vertAnchor="text" w:horzAnchor="margin" w:tblpY="165"/>
        <w:tblW w:w="8388" w:type="dxa"/>
        <w:tblLook w:val="04A0"/>
      </w:tblPr>
      <w:tblGrid>
        <w:gridCol w:w="2808"/>
        <w:gridCol w:w="296"/>
        <w:gridCol w:w="5284"/>
      </w:tblGrid>
      <w:tr w:rsidR="00BA63E3" w:rsidRPr="003D2AC4" w:rsidTr="00B07D45">
        <w:trPr>
          <w:cnfStyle w:val="100000000000"/>
          <w:trHeight w:val="983"/>
        </w:trPr>
        <w:tc>
          <w:tcPr>
            <w:cnfStyle w:val="001000000000"/>
            <w:tcW w:w="2808" w:type="dxa"/>
            <w:shd w:val="clear" w:color="auto" w:fill="auto"/>
          </w:tcPr>
          <w:p w:rsidR="00BA63E3" w:rsidRDefault="00BA63E3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AC4">
              <w:rPr>
                <w:rFonts w:ascii="Times New Roman" w:hAnsi="Times New Roman" w:cs="Times New Roman"/>
                <w:sz w:val="24"/>
                <w:szCs w:val="24"/>
              </w:rPr>
              <w:t>Title of thesis</w:t>
            </w:r>
          </w:p>
          <w:p w:rsidR="00A5057E" w:rsidRDefault="00A5057E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5057E" w:rsidRDefault="00A5057E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5057E" w:rsidRDefault="00A5057E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5057E" w:rsidRDefault="00A5057E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Student </w:t>
            </w:r>
          </w:p>
          <w:p w:rsidR="00A5057E" w:rsidRPr="003D2AC4" w:rsidRDefault="00A5057E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296" w:type="dxa"/>
            <w:shd w:val="clear" w:color="auto" w:fill="auto"/>
          </w:tcPr>
          <w:p w:rsidR="00BA63E3" w:rsidRDefault="00BA63E3" w:rsidP="00BA63E3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3A8F" w:rsidRDefault="00693A8F" w:rsidP="00BA63E3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8F" w:rsidRDefault="00693A8F" w:rsidP="00BA63E3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8F" w:rsidRDefault="00693A8F" w:rsidP="00BA63E3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8F" w:rsidRDefault="00693A8F" w:rsidP="00BA63E3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3A8F" w:rsidRPr="003D2AC4" w:rsidRDefault="00693A8F" w:rsidP="00BA63E3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84" w:type="dxa"/>
            <w:shd w:val="clear" w:color="auto" w:fill="auto"/>
          </w:tcPr>
          <w:p w:rsidR="00BA63E3" w:rsidRDefault="00BA63E3" w:rsidP="00BA63E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1701">
              <w:rPr>
                <w:rFonts w:ascii="Times New Roman" w:hAnsi="Times New Roman" w:cs="Times New Roman"/>
                <w:sz w:val="24"/>
                <w:szCs w:val="24"/>
              </w:rPr>
              <w:t xml:space="preserve">Effect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Bio-fertilizer</w:t>
            </w:r>
            <w:r w:rsidRPr="00AA1701">
              <w:rPr>
                <w:rFonts w:ascii="Times New Roman" w:hAnsi="Times New Roman" w:cs="Times New Roman"/>
                <w:sz w:val="24"/>
                <w:szCs w:val="24"/>
              </w:rPr>
              <w:t xml:space="preserve"> Consortium and Foliar nutrition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AA1701">
              <w:rPr>
                <w:rFonts w:ascii="Times New Roman" w:hAnsi="Times New Roman" w:cs="Times New Roman"/>
                <w:sz w:val="24"/>
                <w:szCs w:val="24"/>
              </w:rPr>
              <w:t>Growth and Yield of Wheat under Different fertility Levels and their Residual Effect on Summer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Black gram</w:t>
            </w:r>
          </w:p>
          <w:p w:rsidR="00A5057E" w:rsidRDefault="00A5057E" w:rsidP="00BA63E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057E">
              <w:rPr>
                <w:rFonts w:ascii="Times New Roman" w:hAnsi="Times New Roman" w:cs="Times New Roman"/>
                <w:sz w:val="24"/>
                <w:szCs w:val="24"/>
              </w:rPr>
              <w:t xml:space="preserve">Ranjeet Singh Bochalya </w:t>
            </w:r>
          </w:p>
          <w:p w:rsidR="00A5057E" w:rsidRPr="00693A8F" w:rsidRDefault="00A5057E" w:rsidP="00BA63E3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J-17-D-303-A</w:t>
            </w:r>
          </w:p>
        </w:tc>
      </w:tr>
      <w:tr w:rsidR="00BA63E3" w:rsidRPr="003D2AC4" w:rsidTr="00B07D45">
        <w:trPr>
          <w:cnfStyle w:val="000000100000"/>
          <w:trHeight w:val="218"/>
        </w:trPr>
        <w:tc>
          <w:tcPr>
            <w:cnfStyle w:val="001000000000"/>
            <w:tcW w:w="2808" w:type="dxa"/>
            <w:shd w:val="clear" w:color="auto" w:fill="auto"/>
          </w:tcPr>
          <w:p w:rsidR="00BA63E3" w:rsidRDefault="00BA63E3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AC4">
              <w:rPr>
                <w:rFonts w:ascii="Times New Roman" w:hAnsi="Times New Roman" w:cs="Times New Roman"/>
                <w:sz w:val="24"/>
                <w:szCs w:val="24"/>
              </w:rPr>
              <w:t>Major subject</w:t>
            </w:r>
          </w:p>
          <w:p w:rsidR="00A5057E" w:rsidRDefault="00A5057E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and designation of Major Advisor </w:t>
            </w:r>
          </w:p>
          <w:p w:rsidR="00A5057E" w:rsidRPr="003D2AC4" w:rsidRDefault="00A5057E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BA63E3" w:rsidRDefault="00BA63E3" w:rsidP="00BA63E3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3A8F" w:rsidRPr="00BA63E3" w:rsidRDefault="00693A8F" w:rsidP="00BA63E3">
            <w:pPr>
              <w:cnfStyle w:val="00000010000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84" w:type="dxa"/>
            <w:shd w:val="clear" w:color="auto" w:fill="auto"/>
          </w:tcPr>
          <w:p w:rsidR="00BA63E3" w:rsidRDefault="00BA63E3" w:rsidP="00BA63E3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Agronomy</w:t>
            </w:r>
            <w:r w:rsidR="002D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52AE4" w:rsidRDefault="00A5057E" w:rsidP="00852AE4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Ashok Kumar Gupta</w:t>
            </w:r>
          </w:p>
          <w:p w:rsidR="00852AE4" w:rsidRPr="00852AE4" w:rsidRDefault="00852AE4" w:rsidP="00852AE4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AE4">
              <w:rPr>
                <w:rFonts w:ascii="Times New Roman" w:hAnsi="Times New Roman"/>
                <w:b/>
                <w:bCs/>
                <w:sz w:val="24"/>
                <w:szCs w:val="24"/>
              </w:rPr>
              <w:t>Chief Scientist (Agronomy)</w:t>
            </w:r>
          </w:p>
          <w:p w:rsidR="00A5057E" w:rsidRPr="00693A8F" w:rsidRDefault="00852AE4" w:rsidP="00693A8F">
            <w:pPr>
              <w:tabs>
                <w:tab w:val="left" w:pos="720"/>
                <w:tab w:val="left" w:pos="3180"/>
              </w:tabs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AE4">
              <w:rPr>
                <w:rFonts w:ascii="Times New Roman" w:hAnsi="Times New Roman"/>
                <w:b/>
                <w:bCs/>
                <w:sz w:val="24"/>
                <w:szCs w:val="24"/>
              </w:rPr>
              <w:t>FSR, Centre</w:t>
            </w:r>
          </w:p>
        </w:tc>
      </w:tr>
      <w:tr w:rsidR="00BA63E3" w:rsidRPr="003D2AC4" w:rsidTr="00B07D45">
        <w:trPr>
          <w:trHeight w:val="92"/>
        </w:trPr>
        <w:tc>
          <w:tcPr>
            <w:cnfStyle w:val="001000000000"/>
            <w:tcW w:w="2808" w:type="dxa"/>
            <w:shd w:val="clear" w:color="auto" w:fill="auto"/>
          </w:tcPr>
          <w:p w:rsidR="00BA63E3" w:rsidRPr="003D2AC4" w:rsidRDefault="00BA63E3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AC4">
              <w:rPr>
                <w:rFonts w:ascii="Times New Roman" w:hAnsi="Times New Roman" w:cs="Times New Roman"/>
                <w:sz w:val="24"/>
                <w:szCs w:val="24"/>
              </w:rPr>
              <w:t xml:space="preserve">Degree to be awarded  </w:t>
            </w:r>
          </w:p>
        </w:tc>
        <w:tc>
          <w:tcPr>
            <w:tcW w:w="296" w:type="dxa"/>
            <w:shd w:val="clear" w:color="auto" w:fill="auto"/>
          </w:tcPr>
          <w:p w:rsidR="00BA63E3" w:rsidRPr="00BA63E3" w:rsidRDefault="00BA63E3" w:rsidP="00BA63E3">
            <w:pPr>
              <w:cnfStyle w:val="000000000000"/>
              <w:rPr>
                <w:b/>
              </w:rPr>
            </w:pPr>
            <w:r w:rsidRPr="00BA6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84" w:type="dxa"/>
            <w:shd w:val="clear" w:color="auto" w:fill="auto"/>
          </w:tcPr>
          <w:p w:rsidR="00BA63E3" w:rsidRPr="003D2AC4" w:rsidRDefault="00BA63E3" w:rsidP="00BA63E3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 (Agronomy)</w:t>
            </w:r>
          </w:p>
        </w:tc>
      </w:tr>
      <w:tr w:rsidR="00BA63E3" w:rsidRPr="003D2AC4" w:rsidTr="00B07D45">
        <w:trPr>
          <w:cnfStyle w:val="000000100000"/>
          <w:trHeight w:val="218"/>
        </w:trPr>
        <w:tc>
          <w:tcPr>
            <w:cnfStyle w:val="001000000000"/>
            <w:tcW w:w="2808" w:type="dxa"/>
            <w:shd w:val="clear" w:color="auto" w:fill="auto"/>
          </w:tcPr>
          <w:p w:rsidR="00BA63E3" w:rsidRPr="003D2AC4" w:rsidRDefault="00BA63E3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AC4">
              <w:rPr>
                <w:rFonts w:ascii="Times New Roman" w:hAnsi="Times New Roman" w:cs="Times New Roman"/>
                <w:sz w:val="24"/>
                <w:szCs w:val="24"/>
              </w:rPr>
              <w:t xml:space="preserve">Year of Award of degree </w:t>
            </w:r>
          </w:p>
        </w:tc>
        <w:tc>
          <w:tcPr>
            <w:tcW w:w="296" w:type="dxa"/>
            <w:shd w:val="clear" w:color="auto" w:fill="auto"/>
          </w:tcPr>
          <w:p w:rsidR="00BA63E3" w:rsidRPr="00BA63E3" w:rsidRDefault="00BA63E3" w:rsidP="00BA63E3">
            <w:pPr>
              <w:cnfStyle w:val="000000100000"/>
              <w:rPr>
                <w:b/>
              </w:rPr>
            </w:pPr>
            <w:r w:rsidRPr="00BA6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84" w:type="dxa"/>
            <w:shd w:val="clear" w:color="auto" w:fill="auto"/>
          </w:tcPr>
          <w:p w:rsidR="00BA63E3" w:rsidRPr="003D2AC4" w:rsidRDefault="00BA63E3" w:rsidP="00BA63E3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BA63E3" w:rsidRPr="003D2AC4" w:rsidTr="00B07D45">
        <w:trPr>
          <w:trHeight w:val="425"/>
        </w:trPr>
        <w:tc>
          <w:tcPr>
            <w:cnfStyle w:val="001000000000"/>
            <w:tcW w:w="2808" w:type="dxa"/>
            <w:shd w:val="clear" w:color="auto" w:fill="auto"/>
          </w:tcPr>
          <w:p w:rsidR="00BA63E3" w:rsidRPr="003D2AC4" w:rsidRDefault="00BA63E3" w:rsidP="00BA63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AC4">
              <w:rPr>
                <w:rFonts w:ascii="Times New Roman" w:hAnsi="Times New Roman" w:cs="Times New Roman"/>
                <w:sz w:val="24"/>
                <w:szCs w:val="24"/>
              </w:rPr>
              <w:t xml:space="preserve">Name of University </w:t>
            </w:r>
          </w:p>
        </w:tc>
        <w:tc>
          <w:tcPr>
            <w:tcW w:w="296" w:type="dxa"/>
            <w:shd w:val="clear" w:color="auto" w:fill="auto"/>
          </w:tcPr>
          <w:p w:rsidR="00BA63E3" w:rsidRPr="00BA63E3" w:rsidRDefault="00BA63E3" w:rsidP="00BA63E3">
            <w:pPr>
              <w:cnfStyle w:val="000000000000"/>
              <w:rPr>
                <w:b/>
              </w:rPr>
            </w:pPr>
            <w:r w:rsidRPr="00BA63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84" w:type="dxa"/>
            <w:shd w:val="clear" w:color="auto" w:fill="auto"/>
          </w:tcPr>
          <w:p w:rsidR="00BA63E3" w:rsidRPr="003D2AC4" w:rsidRDefault="00BA63E3" w:rsidP="00BA63E3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Sher-e-Kashmir University of Agricultural Sciences and Technology -Jammu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UT of J&amp;K </w:t>
            </w:r>
          </w:p>
        </w:tc>
      </w:tr>
    </w:tbl>
    <w:p w:rsidR="00E1127A" w:rsidRDefault="00852AE4" w:rsidP="00693A8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AE4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BA63E3" w:rsidRPr="00E1127A" w:rsidRDefault="00360DEF" w:rsidP="00E1127A">
      <w:pPr>
        <w:spacing w:before="24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study entitled</w:t>
      </w:r>
      <w:r w:rsidR="004458CC" w:rsidRPr="003D2AC4">
        <w:rPr>
          <w:rFonts w:ascii="Times New Roman" w:hAnsi="Times New Roman" w:cs="Times New Roman"/>
          <w:b/>
          <w:bCs/>
          <w:sz w:val="24"/>
          <w:szCs w:val="24"/>
        </w:rPr>
        <w:t xml:space="preserve"> “Effect of bio-fertilizer consortium and foliar nutrition on growth and yield of wheat under different fertility levels and their residual effect on summer black gram” </w:t>
      </w:r>
      <w:r w:rsidR="004458CC" w:rsidRPr="003D2AC4">
        <w:rPr>
          <w:rFonts w:ascii="Times New Roman" w:hAnsi="Times New Roman" w:cs="Times New Roman"/>
          <w:sz w:val="24"/>
          <w:szCs w:val="24"/>
        </w:rPr>
        <w:t>was conducted at the Research Farm</w:t>
      </w:r>
      <w:r w:rsidR="00BF113E">
        <w:rPr>
          <w:rFonts w:ascii="Times New Roman" w:hAnsi="Times New Roman" w:cs="Times New Roman"/>
          <w:sz w:val="24"/>
          <w:szCs w:val="24"/>
        </w:rPr>
        <w:t>,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F90E09">
        <w:rPr>
          <w:rFonts w:ascii="Times New Roman" w:hAnsi="Times New Roman" w:cs="Times New Roman"/>
          <w:sz w:val="24"/>
          <w:szCs w:val="24"/>
        </w:rPr>
        <w:t>D</w:t>
      </w:r>
      <w:r w:rsidR="00C735ED">
        <w:rPr>
          <w:rFonts w:ascii="Times New Roman" w:hAnsi="Times New Roman" w:cs="Times New Roman"/>
          <w:sz w:val="24"/>
          <w:szCs w:val="24"/>
        </w:rPr>
        <w:t xml:space="preserve">ivision of </w:t>
      </w:r>
      <w:r w:rsidR="00F90E09">
        <w:rPr>
          <w:rFonts w:ascii="Times New Roman" w:hAnsi="Times New Roman" w:cs="Times New Roman"/>
          <w:sz w:val="24"/>
          <w:szCs w:val="24"/>
        </w:rPr>
        <w:t>A</w:t>
      </w:r>
      <w:r w:rsidR="00C735ED">
        <w:rPr>
          <w:rFonts w:ascii="Times New Roman" w:hAnsi="Times New Roman" w:cs="Times New Roman"/>
          <w:sz w:val="24"/>
          <w:szCs w:val="24"/>
        </w:rPr>
        <w:t>gronomy</w:t>
      </w:r>
      <w:r w:rsidR="004458CC" w:rsidRPr="003D2AC4">
        <w:rPr>
          <w:rFonts w:ascii="Times New Roman" w:hAnsi="Times New Roman" w:cs="Times New Roman"/>
          <w:sz w:val="24"/>
          <w:szCs w:val="24"/>
        </w:rPr>
        <w:t>,</w:t>
      </w:r>
      <w:r w:rsidR="00FF3EDF">
        <w:rPr>
          <w:rFonts w:ascii="Times New Roman" w:hAnsi="Times New Roman" w:cs="Times New Roman"/>
          <w:sz w:val="24"/>
          <w:szCs w:val="24"/>
        </w:rPr>
        <w:t xml:space="preserve"> F</w:t>
      </w:r>
      <w:r w:rsidR="00ED109E">
        <w:rPr>
          <w:rFonts w:ascii="Times New Roman" w:hAnsi="Times New Roman" w:cs="Times New Roman"/>
          <w:sz w:val="24"/>
          <w:szCs w:val="24"/>
        </w:rPr>
        <w:t>aculty of A</w:t>
      </w:r>
      <w:r w:rsidR="004C40D7">
        <w:rPr>
          <w:rFonts w:ascii="Times New Roman" w:hAnsi="Times New Roman" w:cs="Times New Roman"/>
          <w:sz w:val="24"/>
          <w:szCs w:val="24"/>
        </w:rPr>
        <w:t>g</w:t>
      </w:r>
      <w:r w:rsidR="00ED109E">
        <w:rPr>
          <w:rFonts w:ascii="Times New Roman" w:hAnsi="Times New Roman" w:cs="Times New Roman"/>
          <w:sz w:val="24"/>
          <w:szCs w:val="24"/>
        </w:rPr>
        <w:t>riculture</w:t>
      </w:r>
      <w:r w:rsidR="00FF3EDF">
        <w:rPr>
          <w:rFonts w:ascii="Times New Roman" w:hAnsi="Times New Roman" w:cs="Times New Roman"/>
          <w:sz w:val="24"/>
          <w:szCs w:val="24"/>
        </w:rPr>
        <w:t>,</w:t>
      </w:r>
      <w:r w:rsidR="004458CC" w:rsidRPr="003D2AC4">
        <w:rPr>
          <w:rFonts w:ascii="Times New Roman" w:hAnsi="Times New Roman" w:cs="Times New Roman"/>
          <w:sz w:val="24"/>
          <w:szCs w:val="24"/>
        </w:rPr>
        <w:t xml:space="preserve"> SKUAST-</w:t>
      </w:r>
      <w:r w:rsidR="00E9139D">
        <w:rPr>
          <w:rFonts w:ascii="Times New Roman" w:hAnsi="Times New Roman" w:cs="Times New Roman"/>
          <w:sz w:val="24"/>
          <w:szCs w:val="24"/>
        </w:rPr>
        <w:t xml:space="preserve"> J</w:t>
      </w:r>
      <w:r w:rsidR="00BF113E">
        <w:rPr>
          <w:rFonts w:ascii="Times New Roman" w:hAnsi="Times New Roman" w:cs="Times New Roman"/>
          <w:sz w:val="24"/>
          <w:szCs w:val="24"/>
        </w:rPr>
        <w:t>,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C735ED">
        <w:rPr>
          <w:rFonts w:ascii="Times New Roman" w:hAnsi="Times New Roman" w:cs="Times New Roman"/>
          <w:sz w:val="24"/>
          <w:szCs w:val="24"/>
        </w:rPr>
        <w:t>Chatha</w:t>
      </w:r>
      <w:r w:rsidR="004458CC" w:rsidRPr="003D2AC4">
        <w:rPr>
          <w:rFonts w:ascii="Times New Roman" w:hAnsi="Times New Roman" w:cs="Times New Roman"/>
          <w:sz w:val="24"/>
          <w:szCs w:val="24"/>
        </w:rPr>
        <w:t xml:space="preserve"> during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4458CC" w:rsidRPr="00C735ED">
        <w:rPr>
          <w:rFonts w:ascii="Times New Roman" w:hAnsi="Times New Roman" w:cs="Times New Roman"/>
          <w:i/>
          <w:iCs/>
          <w:sz w:val="24"/>
          <w:szCs w:val="24"/>
        </w:rPr>
        <w:t>Rabi</w:t>
      </w:r>
      <w:r w:rsidR="004458CC" w:rsidRPr="003D2AC4">
        <w:rPr>
          <w:rFonts w:ascii="Times New Roman" w:hAnsi="Times New Roman" w:cs="Times New Roman"/>
          <w:sz w:val="24"/>
          <w:szCs w:val="24"/>
        </w:rPr>
        <w:t xml:space="preserve"> and </w:t>
      </w:r>
      <w:r w:rsidR="004458CC" w:rsidRPr="00C735ED">
        <w:rPr>
          <w:rFonts w:ascii="Times New Roman" w:hAnsi="Times New Roman" w:cs="Times New Roman"/>
          <w:i/>
          <w:iCs/>
          <w:sz w:val="24"/>
          <w:szCs w:val="24"/>
        </w:rPr>
        <w:t>Summer</w:t>
      </w:r>
      <w:r w:rsidR="004458CC" w:rsidRPr="003D2AC4">
        <w:rPr>
          <w:rFonts w:ascii="Times New Roman" w:hAnsi="Times New Roman" w:cs="Times New Roman"/>
          <w:sz w:val="24"/>
          <w:szCs w:val="24"/>
        </w:rPr>
        <w:t xml:space="preserve"> season</w:t>
      </w:r>
      <w:r w:rsidR="00E32AB9">
        <w:rPr>
          <w:rFonts w:ascii="Times New Roman" w:hAnsi="Times New Roman" w:cs="Times New Roman"/>
          <w:sz w:val="24"/>
          <w:szCs w:val="24"/>
        </w:rPr>
        <w:t>s</w:t>
      </w:r>
      <w:r w:rsidR="004458CC" w:rsidRPr="003D2AC4">
        <w:rPr>
          <w:rFonts w:ascii="Times New Roman" w:hAnsi="Times New Roman" w:cs="Times New Roman"/>
          <w:sz w:val="24"/>
          <w:szCs w:val="24"/>
        </w:rPr>
        <w:t xml:space="preserve"> of 2018-19 and 2019-20. The soil of the experimental site was sandy clay loam in texture, slightly alkaline in reaction, low in organic carbon and available nitrogen but medium in phosphor</w:t>
      </w:r>
      <w:r w:rsidR="00026BD1" w:rsidRPr="003D2AC4">
        <w:rPr>
          <w:rFonts w:ascii="Times New Roman" w:hAnsi="Times New Roman" w:cs="Times New Roman"/>
          <w:sz w:val="24"/>
          <w:szCs w:val="24"/>
        </w:rPr>
        <w:t>us and potassium.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026BD1" w:rsidRPr="003D2AC4">
        <w:rPr>
          <w:rFonts w:ascii="Times New Roman" w:hAnsi="Times New Roman" w:cs="Times New Roman"/>
          <w:sz w:val="24"/>
          <w:szCs w:val="24"/>
        </w:rPr>
        <w:t>The experiment was laid out in Split-Split Plot Design with three factors</w:t>
      </w:r>
      <w:r w:rsidR="00ED109E">
        <w:rPr>
          <w:rFonts w:ascii="Times New Roman" w:hAnsi="Times New Roman" w:cs="Times New Roman"/>
          <w:sz w:val="24"/>
          <w:szCs w:val="24"/>
        </w:rPr>
        <w:t xml:space="preserve"> and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C735ED">
        <w:rPr>
          <w:rFonts w:ascii="Times New Roman" w:hAnsi="Times New Roman" w:cs="Times New Roman"/>
          <w:sz w:val="24"/>
          <w:szCs w:val="24"/>
        </w:rPr>
        <w:t>replicated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C735ED">
        <w:rPr>
          <w:rFonts w:ascii="Times New Roman" w:hAnsi="Times New Roman" w:cs="Times New Roman"/>
          <w:sz w:val="24"/>
          <w:szCs w:val="24"/>
        </w:rPr>
        <w:t>thrice</w:t>
      </w:r>
      <w:r w:rsidR="00026BD1" w:rsidRPr="003D2AC4">
        <w:rPr>
          <w:rFonts w:ascii="Times New Roman" w:hAnsi="Times New Roman" w:cs="Times New Roman"/>
          <w:sz w:val="24"/>
          <w:szCs w:val="24"/>
        </w:rPr>
        <w:t>.</w:t>
      </w:r>
      <w:r w:rsidR="00277FEB" w:rsidRPr="003D2AC4">
        <w:rPr>
          <w:rFonts w:ascii="Times New Roman" w:hAnsi="Times New Roman" w:cs="Times New Roman"/>
          <w:sz w:val="24"/>
          <w:szCs w:val="24"/>
        </w:rPr>
        <w:t xml:space="preserve"> Eighteen treatment combinations comprising of three </w:t>
      </w:r>
      <w:r w:rsidR="00026BD1" w:rsidRPr="003D2AC4">
        <w:rPr>
          <w:rFonts w:ascii="Times New Roman" w:hAnsi="Times New Roman" w:cs="Times New Roman"/>
          <w:sz w:val="24"/>
          <w:szCs w:val="24"/>
        </w:rPr>
        <w:t xml:space="preserve">fertility levels, </w:t>
      </w:r>
      <w:r w:rsidR="00026BD1" w:rsidRPr="003D2AC4">
        <w:rPr>
          <w:rFonts w:ascii="Times New Roman" w:hAnsi="Times New Roman" w:cs="Times New Roman"/>
          <w:i/>
          <w:iCs/>
          <w:sz w:val="24"/>
          <w:szCs w:val="24"/>
        </w:rPr>
        <w:t xml:space="preserve">viz. </w:t>
      </w:r>
      <w:r w:rsidR="00026BD1" w:rsidRPr="003D2AC4">
        <w:rPr>
          <w:rFonts w:ascii="Times New Roman" w:hAnsi="Times New Roman" w:cs="Times New Roman"/>
          <w:sz w:val="24"/>
          <w:szCs w:val="24"/>
        </w:rPr>
        <w:t>Control, RDF and 75% of RDF</w:t>
      </w:r>
      <w:r w:rsidR="00277FEB" w:rsidRPr="003D2AC4">
        <w:rPr>
          <w:rFonts w:ascii="Times New Roman" w:hAnsi="Times New Roman" w:cs="Times New Roman"/>
          <w:sz w:val="24"/>
          <w:szCs w:val="24"/>
        </w:rPr>
        <w:t xml:space="preserve"> were taken as main plot treatments, two sub</w:t>
      </w:r>
      <w:r w:rsidR="00FF3EDF">
        <w:rPr>
          <w:rFonts w:ascii="Times New Roman" w:hAnsi="Times New Roman" w:cs="Times New Roman"/>
          <w:sz w:val="24"/>
          <w:szCs w:val="24"/>
        </w:rPr>
        <w:t xml:space="preserve"> -</w:t>
      </w:r>
      <w:r w:rsidR="00277FEB" w:rsidRPr="003D2AC4">
        <w:rPr>
          <w:rFonts w:ascii="Times New Roman" w:hAnsi="Times New Roman" w:cs="Times New Roman"/>
          <w:sz w:val="24"/>
          <w:szCs w:val="24"/>
        </w:rPr>
        <w:t xml:space="preserve">plot treatment comprising of </w:t>
      </w:r>
      <w:r w:rsidR="004C40D7">
        <w:rPr>
          <w:rFonts w:ascii="Times New Roman" w:hAnsi="Times New Roman" w:cs="Times New Roman"/>
          <w:sz w:val="24"/>
          <w:szCs w:val="24"/>
        </w:rPr>
        <w:t>bio-fertilizer</w:t>
      </w:r>
      <w:r w:rsidR="00277FEB" w:rsidRPr="003D2AC4">
        <w:rPr>
          <w:rFonts w:ascii="Times New Roman" w:hAnsi="Times New Roman" w:cs="Times New Roman"/>
          <w:sz w:val="24"/>
          <w:szCs w:val="24"/>
        </w:rPr>
        <w:t xml:space="preserve"> consortium </w:t>
      </w:r>
      <w:r w:rsidR="00277FEB" w:rsidRPr="003D2AC4">
        <w:rPr>
          <w:rFonts w:ascii="Times New Roman" w:hAnsi="Times New Roman" w:cs="Times New Roman"/>
          <w:i/>
          <w:iCs/>
          <w:sz w:val="24"/>
          <w:szCs w:val="24"/>
        </w:rPr>
        <w:t>viz.,</w:t>
      </w:r>
      <w:r w:rsidR="00693A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0E09">
        <w:rPr>
          <w:rFonts w:ascii="Times New Roman" w:hAnsi="Times New Roman" w:cs="Times New Roman"/>
          <w:sz w:val="24"/>
          <w:szCs w:val="24"/>
        </w:rPr>
        <w:t>s</w:t>
      </w:r>
      <w:r w:rsidR="00277FEB" w:rsidRPr="003D2AC4">
        <w:rPr>
          <w:rFonts w:ascii="Times New Roman" w:hAnsi="Times New Roman" w:cs="Times New Roman"/>
          <w:sz w:val="24"/>
          <w:szCs w:val="24"/>
        </w:rPr>
        <w:t>eed treatment (1.25kg/ha) and soil application (1.25kg/ha) and three foliar application of 2% NPK</w:t>
      </w:r>
      <w:r w:rsidR="00B55129">
        <w:rPr>
          <w:rFonts w:ascii="Times New Roman" w:hAnsi="Times New Roman" w:cs="Times New Roman"/>
          <w:sz w:val="24"/>
          <w:szCs w:val="24"/>
        </w:rPr>
        <w:t>(19:19:19)</w:t>
      </w:r>
      <w:r w:rsidR="00277FEB" w:rsidRPr="003D2AC4">
        <w:rPr>
          <w:rFonts w:ascii="Times New Roman" w:hAnsi="Times New Roman" w:cs="Times New Roman"/>
          <w:i/>
          <w:iCs/>
          <w:sz w:val="24"/>
          <w:szCs w:val="24"/>
        </w:rPr>
        <w:t xml:space="preserve">viz., </w:t>
      </w:r>
      <w:r w:rsidR="004F5911" w:rsidRPr="003D2AC4">
        <w:rPr>
          <w:rFonts w:ascii="Times New Roman" w:hAnsi="Times New Roman" w:cs="Times New Roman"/>
          <w:sz w:val="24"/>
          <w:szCs w:val="24"/>
        </w:rPr>
        <w:t>at tillering,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4F5911" w:rsidRPr="003D2AC4">
        <w:rPr>
          <w:rFonts w:ascii="Times New Roman" w:hAnsi="Times New Roman" w:cs="Times New Roman"/>
          <w:sz w:val="24"/>
          <w:szCs w:val="24"/>
        </w:rPr>
        <w:t>flowering and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4F5911" w:rsidRPr="003D2AC4">
        <w:rPr>
          <w:rFonts w:ascii="Times New Roman" w:hAnsi="Times New Roman" w:cs="Times New Roman"/>
          <w:sz w:val="24"/>
          <w:szCs w:val="24"/>
        </w:rPr>
        <w:t xml:space="preserve">tillering+ flowering stage as sub-sub-plot treatments. Wheat crop was sown </w:t>
      </w:r>
      <w:r w:rsidR="00F90E09">
        <w:rPr>
          <w:rFonts w:ascii="Times New Roman" w:hAnsi="Times New Roman" w:cs="Times New Roman"/>
          <w:sz w:val="24"/>
          <w:szCs w:val="24"/>
        </w:rPr>
        <w:t>at</w:t>
      </w:r>
      <w:r w:rsidR="004F5911" w:rsidRPr="003D2AC4">
        <w:rPr>
          <w:rFonts w:ascii="Times New Roman" w:hAnsi="Times New Roman" w:cs="Times New Roman"/>
          <w:sz w:val="24"/>
          <w:szCs w:val="24"/>
        </w:rPr>
        <w:t xml:space="preserve"> spacing </w:t>
      </w:r>
      <w:r w:rsidR="00F90E09">
        <w:rPr>
          <w:rFonts w:ascii="Times New Roman" w:hAnsi="Times New Roman" w:cs="Times New Roman"/>
          <w:sz w:val="24"/>
          <w:szCs w:val="24"/>
        </w:rPr>
        <w:t xml:space="preserve">of </w:t>
      </w:r>
      <w:r w:rsidR="004F5911" w:rsidRPr="003D2AC4">
        <w:rPr>
          <w:rFonts w:ascii="Times New Roman" w:hAnsi="Times New Roman" w:cs="Times New Roman"/>
          <w:sz w:val="24"/>
          <w:szCs w:val="24"/>
        </w:rPr>
        <w:t>2</w:t>
      </w:r>
      <w:r w:rsidR="0098305E" w:rsidRPr="003D2AC4">
        <w:rPr>
          <w:rFonts w:ascii="Times New Roman" w:hAnsi="Times New Roman" w:cs="Times New Roman"/>
          <w:sz w:val="24"/>
          <w:szCs w:val="24"/>
        </w:rPr>
        <w:t>0</w:t>
      </w:r>
      <w:r w:rsidR="004F5911" w:rsidRPr="003D2AC4">
        <w:rPr>
          <w:rFonts w:ascii="Times New Roman" w:hAnsi="Times New Roman" w:cs="Times New Roman"/>
          <w:sz w:val="24"/>
          <w:szCs w:val="24"/>
        </w:rPr>
        <w:t xml:space="preserve"> cm </w:t>
      </w:r>
      <w:r w:rsidR="00F90E09">
        <w:rPr>
          <w:rFonts w:ascii="Times New Roman" w:hAnsi="Times New Roman" w:cs="Times New Roman"/>
          <w:sz w:val="24"/>
          <w:szCs w:val="24"/>
        </w:rPr>
        <w:t>with</w:t>
      </w:r>
      <w:r w:rsidR="004F5911" w:rsidRPr="003D2AC4">
        <w:rPr>
          <w:rFonts w:ascii="Times New Roman" w:hAnsi="Times New Roman" w:cs="Times New Roman"/>
          <w:sz w:val="24"/>
          <w:szCs w:val="24"/>
        </w:rPr>
        <w:t xml:space="preserve"> seed rate of 100 kg/ha. Half dose of nitrogen as per the treatment combination </w:t>
      </w:r>
      <w:r w:rsidR="00E32AB9">
        <w:rPr>
          <w:rFonts w:ascii="Times New Roman" w:hAnsi="Times New Roman" w:cs="Times New Roman"/>
          <w:sz w:val="24"/>
          <w:szCs w:val="24"/>
        </w:rPr>
        <w:t xml:space="preserve">alongwith </w:t>
      </w:r>
      <w:r w:rsidR="004F5911" w:rsidRPr="003D2AC4">
        <w:rPr>
          <w:rFonts w:ascii="Times New Roman" w:hAnsi="Times New Roman" w:cs="Times New Roman"/>
          <w:sz w:val="24"/>
          <w:szCs w:val="24"/>
        </w:rPr>
        <w:t>uniform basal application of 50 kg P</w:t>
      </w:r>
      <w:r w:rsidR="004F5911" w:rsidRPr="003D2A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5911" w:rsidRPr="003D2AC4">
        <w:rPr>
          <w:rFonts w:ascii="Times New Roman" w:hAnsi="Times New Roman" w:cs="Times New Roman"/>
          <w:sz w:val="24"/>
          <w:szCs w:val="24"/>
        </w:rPr>
        <w:t>0</w:t>
      </w:r>
      <w:r w:rsidR="004F5911" w:rsidRPr="003D2AC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F5911" w:rsidRPr="003D2AC4">
        <w:rPr>
          <w:rFonts w:ascii="Times New Roman" w:hAnsi="Times New Roman" w:cs="Times New Roman"/>
          <w:sz w:val="24"/>
          <w:szCs w:val="24"/>
        </w:rPr>
        <w:t xml:space="preserve"> and</w:t>
      </w:r>
      <w:r w:rsidR="00C735ED">
        <w:rPr>
          <w:rFonts w:ascii="Times New Roman" w:hAnsi="Times New Roman" w:cs="Times New Roman"/>
          <w:sz w:val="24"/>
          <w:szCs w:val="24"/>
        </w:rPr>
        <w:t xml:space="preserve"> 25</w:t>
      </w:r>
      <w:r w:rsidR="004F5911" w:rsidRPr="003D2AC4">
        <w:rPr>
          <w:rFonts w:ascii="Times New Roman" w:hAnsi="Times New Roman" w:cs="Times New Roman"/>
          <w:sz w:val="24"/>
          <w:szCs w:val="24"/>
        </w:rPr>
        <w:t xml:space="preserve"> kg K</w:t>
      </w:r>
      <w:r w:rsidR="004F5911" w:rsidRPr="003D2A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40D7">
        <w:rPr>
          <w:rFonts w:ascii="Times New Roman" w:hAnsi="Times New Roman" w:cs="Times New Roman"/>
          <w:sz w:val="24"/>
          <w:szCs w:val="24"/>
        </w:rPr>
        <w:t>O</w:t>
      </w:r>
      <w:r w:rsidR="00FF3EDF">
        <w:rPr>
          <w:rFonts w:ascii="Times New Roman" w:hAnsi="Times New Roman" w:cs="Times New Roman"/>
          <w:sz w:val="24"/>
          <w:szCs w:val="24"/>
        </w:rPr>
        <w:t>/</w:t>
      </w:r>
      <w:r w:rsidR="004F5911" w:rsidRPr="003D2AC4">
        <w:rPr>
          <w:rFonts w:ascii="Times New Roman" w:hAnsi="Times New Roman" w:cs="Times New Roman"/>
          <w:sz w:val="24"/>
          <w:szCs w:val="24"/>
        </w:rPr>
        <w:t xml:space="preserve">hectare was applied to all the treatments through </w:t>
      </w:r>
      <w:r w:rsidR="00FF3EDF">
        <w:rPr>
          <w:rFonts w:ascii="Times New Roman" w:hAnsi="Times New Roman" w:cs="Times New Roman"/>
          <w:sz w:val="24"/>
          <w:szCs w:val="24"/>
        </w:rPr>
        <w:t>U</w:t>
      </w:r>
      <w:r w:rsidR="004F5911" w:rsidRPr="003D2AC4">
        <w:rPr>
          <w:rFonts w:ascii="Times New Roman" w:hAnsi="Times New Roman" w:cs="Times New Roman"/>
          <w:sz w:val="24"/>
          <w:szCs w:val="24"/>
        </w:rPr>
        <w:t xml:space="preserve">rea, DAP and MOP and the remaining nitrogen was top dressed in two equal splits at </w:t>
      </w:r>
      <w:r w:rsidR="00264295">
        <w:rPr>
          <w:rFonts w:ascii="Times New Roman" w:hAnsi="Times New Roman" w:cs="Times New Roman"/>
          <w:sz w:val="24"/>
          <w:szCs w:val="24"/>
        </w:rPr>
        <w:t xml:space="preserve">CRI </w:t>
      </w:r>
      <w:r w:rsidR="004F5911" w:rsidRPr="003D2AC4">
        <w:rPr>
          <w:rFonts w:ascii="Times New Roman" w:hAnsi="Times New Roman" w:cs="Times New Roman"/>
          <w:sz w:val="24"/>
          <w:szCs w:val="24"/>
        </w:rPr>
        <w:t>and before booting stages</w:t>
      </w:r>
      <w:r w:rsidR="00F90E09">
        <w:rPr>
          <w:rFonts w:ascii="Times New Roman" w:hAnsi="Times New Roman" w:cs="Times New Roman"/>
          <w:sz w:val="24"/>
          <w:szCs w:val="24"/>
        </w:rPr>
        <w:t>.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F90E09">
        <w:rPr>
          <w:rFonts w:ascii="Times New Roman" w:hAnsi="Times New Roman" w:cs="Times New Roman"/>
          <w:sz w:val="24"/>
          <w:szCs w:val="24"/>
        </w:rPr>
        <w:t xml:space="preserve">However, </w:t>
      </w:r>
      <w:r w:rsidR="004C40D7">
        <w:rPr>
          <w:rFonts w:ascii="Times New Roman" w:hAnsi="Times New Roman" w:cs="Times New Roman"/>
          <w:sz w:val="24"/>
          <w:szCs w:val="24"/>
        </w:rPr>
        <w:t>black gram</w:t>
      </w:r>
      <w:r w:rsidR="00530EE8" w:rsidRPr="003D2AC4">
        <w:rPr>
          <w:rFonts w:ascii="Times New Roman" w:hAnsi="Times New Roman" w:cs="Times New Roman"/>
          <w:sz w:val="24"/>
          <w:szCs w:val="24"/>
        </w:rPr>
        <w:t xml:space="preserve"> was sown</w:t>
      </w:r>
      <w:r w:rsidR="00B87293">
        <w:rPr>
          <w:rFonts w:ascii="Times New Roman" w:hAnsi="Times New Roman" w:cs="Times New Roman"/>
          <w:sz w:val="24"/>
          <w:szCs w:val="24"/>
        </w:rPr>
        <w:t xml:space="preserve"> after wheat to study the residual effect of treatment applied to wheat crop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DB4C52">
        <w:rPr>
          <w:rFonts w:ascii="Times New Roman" w:hAnsi="Times New Roman" w:cs="Times New Roman"/>
          <w:sz w:val="24"/>
          <w:szCs w:val="24"/>
        </w:rPr>
        <w:t xml:space="preserve">at </w:t>
      </w:r>
      <w:r w:rsidR="00530EE8" w:rsidRPr="00DB4C52">
        <w:rPr>
          <w:rFonts w:ascii="Times New Roman" w:hAnsi="Times New Roman" w:cs="Times New Roman"/>
          <w:sz w:val="24"/>
          <w:szCs w:val="24"/>
        </w:rPr>
        <w:t xml:space="preserve">spacing 30cm </w:t>
      </w:r>
      <w:r w:rsidR="00DB4C52" w:rsidRPr="00DB4C52">
        <w:rPr>
          <w:rFonts w:ascii="Times New Roman" w:hAnsi="Times New Roman" w:cs="Times New Roman"/>
          <w:sz w:val="24"/>
          <w:szCs w:val="24"/>
        </w:rPr>
        <w:t xml:space="preserve">with </w:t>
      </w:r>
      <w:r w:rsidR="00530EE8" w:rsidRPr="00DB4C52">
        <w:rPr>
          <w:rFonts w:ascii="Times New Roman" w:hAnsi="Times New Roman" w:cs="Times New Roman"/>
          <w:sz w:val="24"/>
          <w:szCs w:val="24"/>
        </w:rPr>
        <w:t>seed rate of 20 kg/ha</w:t>
      </w:r>
      <w:r w:rsidR="004F5911" w:rsidRPr="003D2AC4">
        <w:rPr>
          <w:rFonts w:ascii="Times New Roman" w:hAnsi="Times New Roman" w:cs="Times New Roman"/>
          <w:sz w:val="24"/>
          <w:szCs w:val="24"/>
        </w:rPr>
        <w:t>.</w:t>
      </w:r>
    </w:p>
    <w:p w:rsidR="00BA63E3" w:rsidRDefault="004F5911" w:rsidP="00BA63E3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AC4">
        <w:rPr>
          <w:rFonts w:ascii="Times New Roman" w:hAnsi="Times New Roman" w:cs="Times New Roman"/>
          <w:sz w:val="24"/>
          <w:szCs w:val="24"/>
        </w:rPr>
        <w:t>Among the fertility levels, RDF observed significantly superior growth parameters viz plant height</w:t>
      </w:r>
      <w:r w:rsidR="001761D7" w:rsidRPr="003D2AC4">
        <w:rPr>
          <w:rFonts w:ascii="Times New Roman" w:hAnsi="Times New Roman" w:cs="Times New Roman"/>
          <w:sz w:val="24"/>
          <w:szCs w:val="24"/>
        </w:rPr>
        <w:t>, number of tillers/m</w:t>
      </w:r>
      <w:r w:rsidR="001761D7" w:rsidRPr="00E913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61D7" w:rsidRPr="003D2AC4">
        <w:rPr>
          <w:rFonts w:ascii="Times New Roman" w:hAnsi="Times New Roman" w:cs="Times New Roman"/>
          <w:sz w:val="24"/>
          <w:szCs w:val="24"/>
        </w:rPr>
        <w:t>, dry matter accumulation, yield attributing characters, tillers/m</w:t>
      </w:r>
      <w:r w:rsidR="001761D7" w:rsidRPr="00F90E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61D7" w:rsidRPr="003D2AC4">
        <w:rPr>
          <w:rFonts w:ascii="Times New Roman" w:hAnsi="Times New Roman" w:cs="Times New Roman"/>
          <w:sz w:val="24"/>
          <w:szCs w:val="24"/>
        </w:rPr>
        <w:t>, test weight, grain</w:t>
      </w:r>
      <w:r w:rsidR="00F90E09">
        <w:rPr>
          <w:rFonts w:ascii="Times New Roman" w:hAnsi="Times New Roman" w:cs="Times New Roman"/>
          <w:sz w:val="24"/>
          <w:szCs w:val="24"/>
        </w:rPr>
        <w:t xml:space="preserve"> and</w:t>
      </w:r>
      <w:r w:rsidR="001761D7" w:rsidRPr="003D2AC4">
        <w:rPr>
          <w:rFonts w:ascii="Times New Roman" w:hAnsi="Times New Roman" w:cs="Times New Roman"/>
          <w:sz w:val="24"/>
          <w:szCs w:val="24"/>
        </w:rPr>
        <w:t xml:space="preserve"> straw yield</w:t>
      </w:r>
      <w:r w:rsidR="00F90E09">
        <w:rPr>
          <w:rFonts w:ascii="Times New Roman" w:hAnsi="Times New Roman" w:cs="Times New Roman"/>
          <w:sz w:val="24"/>
          <w:szCs w:val="24"/>
        </w:rPr>
        <w:t xml:space="preserve"> and </w:t>
      </w:r>
      <w:r w:rsidR="005B1D3F">
        <w:rPr>
          <w:rFonts w:ascii="Times New Roman" w:hAnsi="Times New Roman" w:cs="Times New Roman"/>
          <w:sz w:val="24"/>
          <w:szCs w:val="24"/>
        </w:rPr>
        <w:t xml:space="preserve">nutrient uptake </w:t>
      </w:r>
      <w:r w:rsidR="001761D7" w:rsidRPr="003D2AC4">
        <w:rPr>
          <w:rFonts w:ascii="Times New Roman" w:hAnsi="Times New Roman" w:cs="Times New Roman"/>
          <w:sz w:val="24"/>
          <w:szCs w:val="24"/>
        </w:rPr>
        <w:t>as compared to75%of RDF.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F90E09">
        <w:rPr>
          <w:rFonts w:ascii="Times New Roman" w:hAnsi="Times New Roman" w:cs="Times New Roman"/>
          <w:sz w:val="24"/>
          <w:szCs w:val="24"/>
        </w:rPr>
        <w:t xml:space="preserve">Whereas, </w:t>
      </w:r>
      <w:r w:rsidR="00177E8D">
        <w:rPr>
          <w:rFonts w:ascii="Times New Roman" w:hAnsi="Times New Roman" w:cs="Times New Roman"/>
          <w:sz w:val="24"/>
          <w:szCs w:val="24"/>
        </w:rPr>
        <w:t>c</w:t>
      </w:r>
      <w:r w:rsidR="00530EE8" w:rsidRPr="003D2AC4">
        <w:rPr>
          <w:rFonts w:ascii="Times New Roman" w:hAnsi="Times New Roman" w:cs="Times New Roman"/>
          <w:sz w:val="24"/>
          <w:szCs w:val="24"/>
        </w:rPr>
        <w:t>ontrol</w:t>
      </w:r>
      <w:r w:rsidR="008B7C71">
        <w:rPr>
          <w:rFonts w:ascii="Times New Roman" w:hAnsi="Times New Roman" w:cs="Times New Roman"/>
          <w:sz w:val="24"/>
          <w:szCs w:val="24"/>
        </w:rPr>
        <w:t xml:space="preserve"> (no fertilizer)</w:t>
      </w:r>
      <w:r w:rsidR="00530EE8" w:rsidRPr="003D2AC4">
        <w:rPr>
          <w:rFonts w:ascii="Times New Roman" w:hAnsi="Times New Roman" w:cs="Times New Roman"/>
          <w:sz w:val="24"/>
          <w:szCs w:val="24"/>
        </w:rPr>
        <w:t xml:space="preserve"> recorded lowest values of all growth, yield attributing </w:t>
      </w:r>
      <w:r w:rsidR="008B7C71">
        <w:rPr>
          <w:rFonts w:ascii="Times New Roman" w:hAnsi="Times New Roman" w:cs="Times New Roman"/>
          <w:sz w:val="24"/>
          <w:szCs w:val="24"/>
        </w:rPr>
        <w:t>characters as well grain and straw yield during 1</w:t>
      </w:r>
      <w:r w:rsidR="008B7C71" w:rsidRPr="00B93F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B7C71">
        <w:rPr>
          <w:rFonts w:ascii="Times New Roman" w:hAnsi="Times New Roman" w:cs="Times New Roman"/>
          <w:sz w:val="24"/>
          <w:szCs w:val="24"/>
        </w:rPr>
        <w:t xml:space="preserve"> and 2</w:t>
      </w:r>
      <w:r w:rsidR="008B7C71" w:rsidRPr="00B93F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B7C71">
        <w:rPr>
          <w:rFonts w:ascii="Times New Roman" w:hAnsi="Times New Roman" w:cs="Times New Roman"/>
          <w:sz w:val="24"/>
          <w:szCs w:val="24"/>
        </w:rPr>
        <w:t xml:space="preserve"> year of study</w:t>
      </w:r>
      <w:r w:rsidR="004C40D7">
        <w:rPr>
          <w:rFonts w:ascii="Times New Roman" w:hAnsi="Times New Roman" w:cs="Times New Roman"/>
          <w:sz w:val="24"/>
          <w:szCs w:val="24"/>
        </w:rPr>
        <w:t>.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E32AB9">
        <w:rPr>
          <w:rFonts w:ascii="Times New Roman" w:hAnsi="Times New Roman" w:cs="Times New Roman"/>
          <w:sz w:val="24"/>
          <w:szCs w:val="24"/>
        </w:rPr>
        <w:t>S</w:t>
      </w:r>
      <w:r w:rsidR="00693714" w:rsidRPr="003D2AC4">
        <w:rPr>
          <w:rFonts w:ascii="Times New Roman" w:hAnsi="Times New Roman" w:cs="Times New Roman"/>
          <w:sz w:val="24"/>
          <w:szCs w:val="24"/>
        </w:rPr>
        <w:t xml:space="preserve">ignificantly </w:t>
      </w:r>
      <w:r w:rsidR="004C40D7">
        <w:rPr>
          <w:rFonts w:ascii="Times New Roman" w:hAnsi="Times New Roman" w:cs="Times New Roman"/>
          <w:sz w:val="24"/>
          <w:szCs w:val="24"/>
        </w:rPr>
        <w:t xml:space="preserve">higher plant height, </w:t>
      </w:r>
      <w:r w:rsidR="00693714" w:rsidRPr="003D2AC4">
        <w:rPr>
          <w:rFonts w:ascii="Times New Roman" w:hAnsi="Times New Roman" w:cs="Times New Roman"/>
          <w:sz w:val="24"/>
          <w:szCs w:val="24"/>
        </w:rPr>
        <w:t>dry matter accumulation, yield</w:t>
      </w:r>
      <w:r w:rsidR="005B1D3F">
        <w:rPr>
          <w:rFonts w:ascii="Times New Roman" w:hAnsi="Times New Roman" w:cs="Times New Roman"/>
          <w:sz w:val="24"/>
          <w:szCs w:val="24"/>
        </w:rPr>
        <w:t xml:space="preserve">, </w:t>
      </w:r>
      <w:r w:rsidR="00693714" w:rsidRPr="003D2AC4">
        <w:rPr>
          <w:rFonts w:ascii="Times New Roman" w:hAnsi="Times New Roman" w:cs="Times New Roman"/>
          <w:sz w:val="24"/>
          <w:szCs w:val="24"/>
        </w:rPr>
        <w:t xml:space="preserve">yield attributing </w:t>
      </w:r>
      <w:r w:rsidR="006C3F92" w:rsidRPr="003D2AC4">
        <w:rPr>
          <w:rFonts w:ascii="Times New Roman" w:hAnsi="Times New Roman" w:cs="Times New Roman"/>
          <w:sz w:val="24"/>
          <w:szCs w:val="24"/>
        </w:rPr>
        <w:t>characters</w:t>
      </w:r>
      <w:r w:rsidR="006C3F92">
        <w:rPr>
          <w:rFonts w:ascii="Times New Roman" w:hAnsi="Times New Roman" w:cs="Times New Roman"/>
          <w:sz w:val="24"/>
          <w:szCs w:val="24"/>
        </w:rPr>
        <w:t>,</w:t>
      </w:r>
      <w:r w:rsidR="00440B92">
        <w:rPr>
          <w:rFonts w:ascii="Times New Roman" w:hAnsi="Times New Roman" w:cs="Times New Roman"/>
          <w:sz w:val="24"/>
          <w:szCs w:val="24"/>
        </w:rPr>
        <w:t xml:space="preserve"> harvest index and</w:t>
      </w:r>
      <w:r w:rsidR="005B1D3F">
        <w:rPr>
          <w:rFonts w:ascii="Times New Roman" w:hAnsi="Times New Roman" w:cs="Times New Roman"/>
          <w:sz w:val="24"/>
          <w:szCs w:val="24"/>
        </w:rPr>
        <w:t xml:space="preserve"> nutrient </w:t>
      </w:r>
      <w:r w:rsidR="00BA63E3">
        <w:rPr>
          <w:rFonts w:ascii="Times New Roman" w:hAnsi="Times New Roman" w:cs="Times New Roman"/>
          <w:sz w:val="24"/>
          <w:szCs w:val="24"/>
        </w:rPr>
        <w:t>uptake were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B93FE0">
        <w:rPr>
          <w:rFonts w:ascii="Times New Roman" w:hAnsi="Times New Roman" w:cs="Times New Roman"/>
          <w:sz w:val="24"/>
          <w:szCs w:val="24"/>
        </w:rPr>
        <w:t xml:space="preserve">recorded under </w:t>
      </w:r>
      <w:r w:rsidR="004C40D7">
        <w:rPr>
          <w:rFonts w:ascii="Times New Roman" w:hAnsi="Times New Roman" w:cs="Times New Roman"/>
          <w:sz w:val="24"/>
          <w:szCs w:val="24"/>
        </w:rPr>
        <w:t>bio-fertilizer</w:t>
      </w:r>
      <w:r w:rsidR="00B93FE0">
        <w:rPr>
          <w:rFonts w:ascii="Times New Roman" w:hAnsi="Times New Roman" w:cs="Times New Roman"/>
          <w:sz w:val="24"/>
          <w:szCs w:val="24"/>
        </w:rPr>
        <w:t xml:space="preserve"> consortium applied in soil </w:t>
      </w:r>
      <w:r w:rsidR="00F01655">
        <w:rPr>
          <w:rFonts w:ascii="Times New Roman" w:hAnsi="Times New Roman" w:cs="Times New Roman"/>
          <w:sz w:val="24"/>
          <w:szCs w:val="24"/>
        </w:rPr>
        <w:t xml:space="preserve">as </w:t>
      </w:r>
      <w:r w:rsidR="00693714" w:rsidRPr="003D2AC4">
        <w:rPr>
          <w:rFonts w:ascii="Times New Roman" w:hAnsi="Times New Roman" w:cs="Times New Roman"/>
          <w:sz w:val="24"/>
          <w:szCs w:val="24"/>
        </w:rPr>
        <w:t>comparison to s</w:t>
      </w:r>
      <w:r w:rsidR="0098305E" w:rsidRPr="003D2AC4">
        <w:rPr>
          <w:rFonts w:ascii="Times New Roman" w:hAnsi="Times New Roman" w:cs="Times New Roman"/>
          <w:sz w:val="24"/>
          <w:szCs w:val="24"/>
        </w:rPr>
        <w:t xml:space="preserve">eed treatment </w:t>
      </w:r>
      <w:r w:rsidR="00693714" w:rsidRPr="003D2AC4">
        <w:rPr>
          <w:rFonts w:ascii="Times New Roman" w:hAnsi="Times New Roman" w:cs="Times New Roman"/>
          <w:sz w:val="24"/>
          <w:szCs w:val="24"/>
        </w:rPr>
        <w:t>of</w:t>
      </w:r>
      <w:r w:rsidR="00C051E4">
        <w:rPr>
          <w:rFonts w:ascii="Times New Roman" w:hAnsi="Times New Roman" w:cs="Times New Roman"/>
          <w:sz w:val="24"/>
          <w:szCs w:val="24"/>
        </w:rPr>
        <w:t xml:space="preserve"> bio-fertilizer consortium </w:t>
      </w:r>
      <w:r w:rsidR="00693714" w:rsidRPr="003D2AC4">
        <w:rPr>
          <w:rFonts w:ascii="Times New Roman" w:hAnsi="Times New Roman" w:cs="Times New Roman"/>
          <w:sz w:val="24"/>
          <w:szCs w:val="24"/>
        </w:rPr>
        <w:t>in wheat crop.</w:t>
      </w:r>
      <w:r w:rsidR="00440B92">
        <w:rPr>
          <w:rFonts w:ascii="Times New Roman" w:hAnsi="Times New Roman" w:cs="Times New Roman"/>
          <w:sz w:val="24"/>
          <w:szCs w:val="24"/>
        </w:rPr>
        <w:t xml:space="preserve"> While protein content was recorded </w:t>
      </w:r>
      <w:r w:rsidR="00C051E4">
        <w:rPr>
          <w:rFonts w:ascii="Times New Roman" w:hAnsi="Times New Roman" w:cs="Times New Roman"/>
          <w:sz w:val="24"/>
          <w:szCs w:val="24"/>
        </w:rPr>
        <w:t xml:space="preserve">highest </w:t>
      </w:r>
      <w:r w:rsidR="00440B92">
        <w:rPr>
          <w:rFonts w:ascii="Times New Roman" w:hAnsi="Times New Roman" w:cs="Times New Roman"/>
          <w:sz w:val="24"/>
          <w:szCs w:val="24"/>
        </w:rPr>
        <w:t>in seed treat</w:t>
      </w:r>
      <w:r w:rsidR="00E32AB9">
        <w:rPr>
          <w:rFonts w:ascii="Times New Roman" w:hAnsi="Times New Roman" w:cs="Times New Roman"/>
          <w:sz w:val="24"/>
          <w:szCs w:val="24"/>
        </w:rPr>
        <w:t>ed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440B92">
        <w:rPr>
          <w:rFonts w:ascii="Times New Roman" w:hAnsi="Times New Roman" w:cs="Times New Roman"/>
          <w:sz w:val="24"/>
          <w:szCs w:val="24"/>
        </w:rPr>
        <w:t xml:space="preserve">of </w:t>
      </w:r>
      <w:r w:rsidR="004C40D7">
        <w:rPr>
          <w:rFonts w:ascii="Times New Roman" w:hAnsi="Times New Roman" w:cs="Times New Roman"/>
          <w:sz w:val="24"/>
          <w:szCs w:val="24"/>
        </w:rPr>
        <w:t>bio-fertilizer</w:t>
      </w:r>
      <w:r w:rsidR="00440B92">
        <w:rPr>
          <w:rFonts w:ascii="Times New Roman" w:hAnsi="Times New Roman" w:cs="Times New Roman"/>
          <w:sz w:val="24"/>
          <w:szCs w:val="24"/>
        </w:rPr>
        <w:t xml:space="preserve"> consortium as compared to soil application of </w:t>
      </w:r>
      <w:r w:rsidR="004C40D7">
        <w:rPr>
          <w:rFonts w:ascii="Times New Roman" w:hAnsi="Times New Roman" w:cs="Times New Roman"/>
          <w:sz w:val="24"/>
          <w:szCs w:val="24"/>
        </w:rPr>
        <w:t>bio-fertilizer</w:t>
      </w:r>
      <w:r w:rsidR="00440B92">
        <w:rPr>
          <w:rFonts w:ascii="Times New Roman" w:hAnsi="Times New Roman" w:cs="Times New Roman"/>
          <w:sz w:val="24"/>
          <w:szCs w:val="24"/>
        </w:rPr>
        <w:t>.</w:t>
      </w:r>
      <w:r w:rsidR="00693714" w:rsidRPr="003D2AC4">
        <w:rPr>
          <w:rFonts w:ascii="Times New Roman" w:hAnsi="Times New Roman" w:cs="Times New Roman"/>
          <w:sz w:val="24"/>
          <w:szCs w:val="24"/>
        </w:rPr>
        <w:t xml:space="preserve"> Among the foliar application</w:t>
      </w:r>
      <w:r w:rsidR="00FA0B7A">
        <w:rPr>
          <w:rFonts w:ascii="Times New Roman" w:hAnsi="Times New Roman" w:cs="Times New Roman"/>
          <w:sz w:val="24"/>
          <w:szCs w:val="24"/>
        </w:rPr>
        <w:t>s</w:t>
      </w:r>
      <w:r w:rsidR="00B93FE0">
        <w:rPr>
          <w:rFonts w:ascii="Times New Roman" w:hAnsi="Times New Roman" w:cs="Times New Roman"/>
          <w:sz w:val="24"/>
          <w:szCs w:val="24"/>
        </w:rPr>
        <w:t xml:space="preserve"> of </w:t>
      </w:r>
      <w:r w:rsidR="00693714" w:rsidRPr="003D2AC4">
        <w:rPr>
          <w:rFonts w:ascii="Times New Roman" w:hAnsi="Times New Roman" w:cs="Times New Roman"/>
          <w:sz w:val="24"/>
          <w:szCs w:val="24"/>
        </w:rPr>
        <w:t>2% NPK (19:19:19)</w:t>
      </w:r>
      <w:r w:rsidR="00B93FE0">
        <w:rPr>
          <w:rFonts w:ascii="Times New Roman" w:hAnsi="Times New Roman" w:cs="Times New Roman"/>
          <w:sz w:val="24"/>
          <w:szCs w:val="24"/>
        </w:rPr>
        <w:t xml:space="preserve">, foliar application of 2% NPK </w:t>
      </w:r>
      <w:r w:rsidR="00B93FE0" w:rsidRPr="003D2AC4">
        <w:rPr>
          <w:rFonts w:ascii="Times New Roman" w:hAnsi="Times New Roman" w:cs="Times New Roman"/>
          <w:sz w:val="24"/>
          <w:szCs w:val="24"/>
        </w:rPr>
        <w:t xml:space="preserve">at </w:t>
      </w:r>
      <w:r w:rsidR="00B93FE0" w:rsidRPr="003D2AC4">
        <w:rPr>
          <w:rFonts w:ascii="Times New Roman" w:hAnsi="Times New Roman" w:cs="Times New Roman"/>
          <w:sz w:val="24"/>
          <w:szCs w:val="24"/>
        </w:rPr>
        <w:lastRenderedPageBreak/>
        <w:t>tillering + Flowering stage</w:t>
      </w:r>
      <w:r w:rsidR="00C051E4">
        <w:rPr>
          <w:rFonts w:ascii="Times New Roman" w:hAnsi="Times New Roman" w:cs="Times New Roman"/>
          <w:sz w:val="24"/>
          <w:szCs w:val="24"/>
        </w:rPr>
        <w:t xml:space="preserve"> recorded </w:t>
      </w:r>
      <w:r w:rsidR="005957B2">
        <w:rPr>
          <w:rFonts w:ascii="Times New Roman" w:hAnsi="Times New Roman" w:cs="Times New Roman"/>
          <w:sz w:val="24"/>
          <w:szCs w:val="24"/>
        </w:rPr>
        <w:t>higher</w:t>
      </w:r>
      <w:r w:rsidR="00693714" w:rsidRPr="003D2AC4">
        <w:rPr>
          <w:rFonts w:ascii="Times New Roman" w:hAnsi="Times New Roman" w:cs="Times New Roman"/>
          <w:sz w:val="24"/>
          <w:szCs w:val="24"/>
        </w:rPr>
        <w:t xml:space="preserve"> values of all growth characters, yield and yield attributing parameters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B93FE0">
        <w:rPr>
          <w:rFonts w:ascii="Times New Roman" w:hAnsi="Times New Roman" w:cs="Times New Roman"/>
          <w:sz w:val="24"/>
          <w:szCs w:val="24"/>
        </w:rPr>
        <w:t>during both the study year</w:t>
      </w:r>
      <w:r w:rsidR="00C051E4">
        <w:rPr>
          <w:rFonts w:ascii="Times New Roman" w:hAnsi="Times New Roman" w:cs="Times New Roman"/>
          <w:sz w:val="24"/>
          <w:szCs w:val="24"/>
        </w:rPr>
        <w:t>s</w:t>
      </w:r>
      <w:r w:rsidR="00B93FE0">
        <w:rPr>
          <w:rFonts w:ascii="Times New Roman" w:hAnsi="Times New Roman" w:cs="Times New Roman"/>
          <w:sz w:val="24"/>
          <w:szCs w:val="24"/>
        </w:rPr>
        <w:t xml:space="preserve"> but the value</w:t>
      </w:r>
      <w:r w:rsidR="005957B2">
        <w:rPr>
          <w:rFonts w:ascii="Times New Roman" w:hAnsi="Times New Roman" w:cs="Times New Roman"/>
          <w:sz w:val="24"/>
          <w:szCs w:val="24"/>
        </w:rPr>
        <w:t>s</w:t>
      </w:r>
      <w:r w:rsidR="00B93FE0">
        <w:rPr>
          <w:rFonts w:ascii="Times New Roman" w:hAnsi="Times New Roman" w:cs="Times New Roman"/>
          <w:sz w:val="24"/>
          <w:szCs w:val="24"/>
        </w:rPr>
        <w:t xml:space="preserve"> obtained </w:t>
      </w:r>
      <w:r w:rsidR="00BA63E3">
        <w:rPr>
          <w:rFonts w:ascii="Times New Roman" w:hAnsi="Times New Roman" w:cs="Times New Roman"/>
          <w:sz w:val="24"/>
          <w:szCs w:val="24"/>
        </w:rPr>
        <w:t>were statistically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B93FE0">
        <w:rPr>
          <w:rFonts w:ascii="Times New Roman" w:hAnsi="Times New Roman" w:cs="Times New Roman"/>
          <w:sz w:val="24"/>
          <w:szCs w:val="24"/>
        </w:rPr>
        <w:t>at par with foliar application of 2% NPK at tillering stag</w:t>
      </w:r>
      <w:r w:rsidR="00304595">
        <w:rPr>
          <w:rFonts w:ascii="Times New Roman" w:hAnsi="Times New Roman" w:cs="Times New Roman"/>
          <w:sz w:val="24"/>
          <w:szCs w:val="24"/>
        </w:rPr>
        <w:t>e</w:t>
      </w:r>
      <w:r w:rsidR="00ED109E">
        <w:rPr>
          <w:rFonts w:ascii="Times New Roman" w:hAnsi="Times New Roman" w:cs="Times New Roman"/>
          <w:sz w:val="24"/>
          <w:szCs w:val="24"/>
        </w:rPr>
        <w:t>.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ED109E">
        <w:rPr>
          <w:rFonts w:ascii="Times New Roman" w:hAnsi="Times New Roman" w:cs="Times New Roman"/>
          <w:sz w:val="24"/>
          <w:szCs w:val="24"/>
        </w:rPr>
        <w:t xml:space="preserve">The </w:t>
      </w:r>
      <w:r w:rsidR="00440B92">
        <w:rPr>
          <w:rFonts w:ascii="Times New Roman" w:hAnsi="Times New Roman" w:cs="Times New Roman"/>
          <w:sz w:val="24"/>
          <w:szCs w:val="24"/>
        </w:rPr>
        <w:t>highest harvest index</w:t>
      </w:r>
      <w:r w:rsidR="003849DA">
        <w:rPr>
          <w:rFonts w:ascii="Times New Roman" w:hAnsi="Times New Roman" w:cs="Times New Roman"/>
          <w:sz w:val="24"/>
          <w:szCs w:val="24"/>
        </w:rPr>
        <w:t xml:space="preserve"> and protein content were</w:t>
      </w:r>
      <w:r w:rsidR="00440B92">
        <w:rPr>
          <w:rFonts w:ascii="Times New Roman" w:hAnsi="Times New Roman" w:cs="Times New Roman"/>
          <w:sz w:val="24"/>
          <w:szCs w:val="24"/>
        </w:rPr>
        <w:t xml:space="preserve"> recorded</w:t>
      </w:r>
      <w:r w:rsidR="003C6D22">
        <w:rPr>
          <w:rFonts w:ascii="Times New Roman" w:hAnsi="Times New Roman" w:cs="Times New Roman"/>
          <w:sz w:val="24"/>
          <w:szCs w:val="24"/>
        </w:rPr>
        <w:t xml:space="preserve"> with</w:t>
      </w:r>
      <w:r w:rsidR="00440B92">
        <w:rPr>
          <w:rFonts w:ascii="Times New Roman" w:hAnsi="Times New Roman" w:cs="Times New Roman"/>
          <w:sz w:val="24"/>
          <w:szCs w:val="24"/>
        </w:rPr>
        <w:t xml:space="preserve"> foliar application of 2% NPK </w:t>
      </w:r>
      <w:r w:rsidR="003849DA">
        <w:rPr>
          <w:rFonts w:ascii="Times New Roman" w:hAnsi="Times New Roman" w:cs="Times New Roman"/>
          <w:sz w:val="24"/>
          <w:szCs w:val="24"/>
        </w:rPr>
        <w:t>at f</w:t>
      </w:r>
      <w:r w:rsidR="00440B92" w:rsidRPr="003D2AC4">
        <w:rPr>
          <w:rFonts w:ascii="Times New Roman" w:hAnsi="Times New Roman" w:cs="Times New Roman"/>
          <w:sz w:val="24"/>
          <w:szCs w:val="24"/>
        </w:rPr>
        <w:t>lowering stage</w:t>
      </w:r>
      <w:r w:rsidR="003849DA">
        <w:rPr>
          <w:rFonts w:ascii="Times New Roman" w:hAnsi="Times New Roman" w:cs="Times New Roman"/>
          <w:sz w:val="24"/>
          <w:szCs w:val="24"/>
        </w:rPr>
        <w:t xml:space="preserve"> as </w:t>
      </w:r>
      <w:r w:rsidR="006C3F92">
        <w:rPr>
          <w:rFonts w:ascii="Times New Roman" w:hAnsi="Times New Roman" w:cs="Times New Roman"/>
          <w:sz w:val="24"/>
          <w:szCs w:val="24"/>
        </w:rPr>
        <w:t>compared</w:t>
      </w:r>
      <w:r w:rsidR="003849DA">
        <w:rPr>
          <w:rFonts w:ascii="Times New Roman" w:hAnsi="Times New Roman" w:cs="Times New Roman"/>
          <w:sz w:val="24"/>
          <w:szCs w:val="24"/>
        </w:rPr>
        <w:t xml:space="preserve"> to tillreing and tillering + flowering stage. </w:t>
      </w:r>
    </w:p>
    <w:p w:rsidR="00BA63E3" w:rsidRDefault="00B93FE0" w:rsidP="00BA63E3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the fertility levels, </w:t>
      </w:r>
      <w:r w:rsidR="00953530">
        <w:rPr>
          <w:rFonts w:ascii="Times New Roman" w:hAnsi="Times New Roman" w:cs="Times New Roman"/>
          <w:sz w:val="24"/>
          <w:szCs w:val="24"/>
        </w:rPr>
        <w:t xml:space="preserve">RDF treatment recorded highest economic return </w:t>
      </w:r>
      <w:r w:rsidR="00304595">
        <w:rPr>
          <w:rFonts w:ascii="Times New Roman" w:hAnsi="Times New Roman" w:cs="Times New Roman"/>
          <w:sz w:val="24"/>
          <w:szCs w:val="24"/>
        </w:rPr>
        <w:t xml:space="preserve">in </w:t>
      </w:r>
      <w:r w:rsidR="00953530">
        <w:rPr>
          <w:rFonts w:ascii="Times New Roman" w:hAnsi="Times New Roman" w:cs="Times New Roman"/>
          <w:sz w:val="24"/>
          <w:szCs w:val="24"/>
        </w:rPr>
        <w:t>terms</w:t>
      </w:r>
      <w:r w:rsidR="00304595">
        <w:rPr>
          <w:rFonts w:ascii="Times New Roman" w:hAnsi="Times New Roman" w:cs="Times New Roman"/>
          <w:sz w:val="24"/>
          <w:szCs w:val="24"/>
        </w:rPr>
        <w:t xml:space="preserve"> of </w:t>
      </w:r>
      <w:r w:rsidR="00953530">
        <w:rPr>
          <w:rFonts w:ascii="Times New Roman" w:hAnsi="Times New Roman" w:cs="Times New Roman"/>
          <w:sz w:val="24"/>
          <w:szCs w:val="24"/>
        </w:rPr>
        <w:t>net return and B</w:t>
      </w:r>
      <w:r w:rsidR="00E9139D">
        <w:rPr>
          <w:rFonts w:ascii="Times New Roman" w:hAnsi="Times New Roman" w:cs="Times New Roman"/>
          <w:sz w:val="24"/>
          <w:szCs w:val="24"/>
        </w:rPr>
        <w:t>:</w:t>
      </w:r>
      <w:r w:rsidR="00953530">
        <w:rPr>
          <w:rFonts w:ascii="Times New Roman" w:hAnsi="Times New Roman" w:cs="Times New Roman"/>
          <w:sz w:val="24"/>
          <w:szCs w:val="24"/>
        </w:rPr>
        <w:t>C ratio followed by 75% RDF over control during both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667CE7">
        <w:rPr>
          <w:rFonts w:ascii="Times New Roman" w:hAnsi="Times New Roman" w:cs="Times New Roman"/>
          <w:sz w:val="24"/>
          <w:szCs w:val="24"/>
        </w:rPr>
        <w:t xml:space="preserve">the </w:t>
      </w:r>
      <w:r w:rsidR="00304595">
        <w:rPr>
          <w:rFonts w:ascii="Times New Roman" w:hAnsi="Times New Roman" w:cs="Times New Roman"/>
          <w:sz w:val="24"/>
          <w:szCs w:val="24"/>
        </w:rPr>
        <w:t>years</w:t>
      </w:r>
      <w:r w:rsidR="00953530">
        <w:rPr>
          <w:rFonts w:ascii="Times New Roman" w:hAnsi="Times New Roman" w:cs="Times New Roman"/>
          <w:sz w:val="24"/>
          <w:szCs w:val="24"/>
        </w:rPr>
        <w:t xml:space="preserve">. </w:t>
      </w:r>
      <w:r w:rsidR="003C6D22">
        <w:rPr>
          <w:rFonts w:ascii="Times New Roman" w:hAnsi="Times New Roman" w:cs="Times New Roman"/>
          <w:sz w:val="24"/>
          <w:szCs w:val="24"/>
        </w:rPr>
        <w:t>Whereas</w:t>
      </w:r>
      <w:r w:rsidR="005957B2">
        <w:rPr>
          <w:rFonts w:ascii="Times New Roman" w:hAnsi="Times New Roman" w:cs="Times New Roman"/>
          <w:sz w:val="24"/>
          <w:szCs w:val="24"/>
        </w:rPr>
        <w:t>,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4C40D7">
        <w:rPr>
          <w:rFonts w:ascii="Times New Roman" w:hAnsi="Times New Roman" w:cs="Times New Roman"/>
          <w:sz w:val="24"/>
          <w:szCs w:val="24"/>
        </w:rPr>
        <w:t>bio-fertilizer</w:t>
      </w:r>
      <w:r w:rsidR="00953530">
        <w:rPr>
          <w:rFonts w:ascii="Times New Roman" w:hAnsi="Times New Roman" w:cs="Times New Roman"/>
          <w:sz w:val="24"/>
          <w:szCs w:val="24"/>
        </w:rPr>
        <w:t xml:space="preserve"> consortium </w:t>
      </w:r>
      <w:r w:rsidR="003C6D22">
        <w:rPr>
          <w:rFonts w:ascii="Times New Roman" w:hAnsi="Times New Roman" w:cs="Times New Roman"/>
          <w:sz w:val="24"/>
          <w:szCs w:val="24"/>
        </w:rPr>
        <w:t xml:space="preserve">applied in soil coupled </w:t>
      </w:r>
      <w:r w:rsidR="00E32AB9">
        <w:rPr>
          <w:rFonts w:ascii="Times New Roman" w:hAnsi="Times New Roman" w:cs="Times New Roman"/>
          <w:sz w:val="24"/>
          <w:szCs w:val="24"/>
        </w:rPr>
        <w:t xml:space="preserve">with </w:t>
      </w:r>
      <w:r w:rsidR="00953530">
        <w:rPr>
          <w:rFonts w:ascii="Times New Roman" w:hAnsi="Times New Roman" w:cs="Times New Roman"/>
          <w:sz w:val="24"/>
          <w:szCs w:val="24"/>
        </w:rPr>
        <w:t>foliar application of 2%NPK at flowering stage recorded higher economics with respect to net return and B:C ratio</w:t>
      </w:r>
      <w:r w:rsidR="005957B2">
        <w:rPr>
          <w:rFonts w:ascii="Times New Roman" w:hAnsi="Times New Roman" w:cs="Times New Roman"/>
          <w:sz w:val="24"/>
          <w:szCs w:val="24"/>
        </w:rPr>
        <w:t>.</w:t>
      </w:r>
    </w:p>
    <w:p w:rsidR="00BA63E3" w:rsidRDefault="005957B2" w:rsidP="00BA63E3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8305E" w:rsidRPr="003D2AC4">
        <w:rPr>
          <w:rFonts w:ascii="Times New Roman" w:hAnsi="Times New Roman" w:cs="Times New Roman"/>
          <w:sz w:val="24"/>
          <w:szCs w:val="24"/>
        </w:rPr>
        <w:t xml:space="preserve">esidual effect </w:t>
      </w:r>
      <w:r>
        <w:rPr>
          <w:rFonts w:ascii="Times New Roman" w:hAnsi="Times New Roman" w:cs="Times New Roman"/>
          <w:sz w:val="24"/>
          <w:szCs w:val="24"/>
        </w:rPr>
        <w:t xml:space="preserve">on succeeding </w:t>
      </w:r>
      <w:r w:rsidR="004C40D7">
        <w:rPr>
          <w:rFonts w:ascii="Times New Roman" w:hAnsi="Times New Roman" w:cs="Times New Roman"/>
          <w:sz w:val="24"/>
          <w:szCs w:val="24"/>
        </w:rPr>
        <w:t>black gram</w:t>
      </w:r>
      <w:r w:rsidR="0098305E" w:rsidRPr="003D2AC4">
        <w:rPr>
          <w:rFonts w:ascii="Times New Roman" w:hAnsi="Times New Roman" w:cs="Times New Roman"/>
          <w:sz w:val="24"/>
          <w:szCs w:val="24"/>
        </w:rPr>
        <w:t xml:space="preserve"> among the fertility levels, RDF observed significantly superior growth parameters </w:t>
      </w:r>
      <w:r w:rsidR="0098305E" w:rsidRPr="003D2AC4">
        <w:rPr>
          <w:rFonts w:ascii="Times New Roman" w:hAnsi="Times New Roman" w:cs="Times New Roman"/>
          <w:i/>
          <w:iCs/>
          <w:sz w:val="24"/>
          <w:szCs w:val="24"/>
        </w:rPr>
        <w:t>viz</w:t>
      </w:r>
      <w:r w:rsidR="0098305E" w:rsidRPr="003D2AC4">
        <w:rPr>
          <w:rFonts w:ascii="Times New Roman" w:hAnsi="Times New Roman" w:cs="Times New Roman"/>
          <w:sz w:val="24"/>
          <w:szCs w:val="24"/>
        </w:rPr>
        <w:t xml:space="preserve"> plant height, yield attributing characters, No.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98305E" w:rsidRPr="003D2AC4">
        <w:rPr>
          <w:rFonts w:ascii="Times New Roman" w:hAnsi="Times New Roman" w:cs="Times New Roman"/>
          <w:sz w:val="24"/>
          <w:szCs w:val="24"/>
        </w:rPr>
        <w:t>of pods/plant, No.</w:t>
      </w:r>
      <w:r>
        <w:rPr>
          <w:rFonts w:ascii="Times New Roman" w:hAnsi="Times New Roman" w:cs="Times New Roman"/>
          <w:sz w:val="24"/>
          <w:szCs w:val="24"/>
        </w:rPr>
        <w:t xml:space="preserve"> of grains</w:t>
      </w:r>
      <w:r w:rsidR="0098305E" w:rsidRPr="003D2AC4">
        <w:rPr>
          <w:rFonts w:ascii="Times New Roman" w:hAnsi="Times New Roman" w:cs="Times New Roman"/>
          <w:sz w:val="24"/>
          <w:szCs w:val="24"/>
        </w:rPr>
        <w:t xml:space="preserve">/plant, 1000- grains </w:t>
      </w:r>
      <w:r w:rsidRPr="003D2AC4"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98305E" w:rsidRPr="003D2AC4">
        <w:rPr>
          <w:rFonts w:ascii="Times New Roman" w:hAnsi="Times New Roman" w:cs="Times New Roman"/>
          <w:sz w:val="24"/>
          <w:szCs w:val="24"/>
        </w:rPr>
        <w:t>seed yield, stover yield and harvest index</w:t>
      </w:r>
      <w:r w:rsidR="009858EA" w:rsidRPr="003D2AC4">
        <w:rPr>
          <w:rFonts w:ascii="Times New Roman" w:hAnsi="Times New Roman" w:cs="Times New Roman"/>
          <w:sz w:val="24"/>
          <w:szCs w:val="24"/>
        </w:rPr>
        <w:t xml:space="preserve"> as compared to 75% of RDF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53530">
        <w:rPr>
          <w:rFonts w:ascii="Times New Roman" w:hAnsi="Times New Roman" w:cs="Times New Roman"/>
          <w:sz w:val="24"/>
          <w:szCs w:val="24"/>
        </w:rPr>
        <w:t>c</w:t>
      </w:r>
      <w:r w:rsidR="009858EA" w:rsidRPr="003D2AC4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8EA" w:rsidRPr="003D2AC4">
        <w:rPr>
          <w:rFonts w:ascii="Times New Roman" w:hAnsi="Times New Roman" w:cs="Times New Roman"/>
          <w:sz w:val="24"/>
          <w:szCs w:val="24"/>
        </w:rPr>
        <w:t xml:space="preserve"> Whereas, soil application of </w:t>
      </w:r>
      <w:r w:rsidR="004C40D7">
        <w:rPr>
          <w:rFonts w:ascii="Times New Roman" w:hAnsi="Times New Roman" w:cs="Times New Roman"/>
          <w:sz w:val="24"/>
          <w:szCs w:val="24"/>
        </w:rPr>
        <w:t>bio-fertilizer</w:t>
      </w:r>
      <w:r w:rsidR="009858EA" w:rsidRPr="003D2AC4">
        <w:rPr>
          <w:rFonts w:ascii="Times New Roman" w:hAnsi="Times New Roman" w:cs="Times New Roman"/>
          <w:sz w:val="24"/>
          <w:szCs w:val="24"/>
        </w:rPr>
        <w:t xml:space="preserve"> consortium recorded higher plant height and yield attributing characters</w:t>
      </w:r>
      <w:r w:rsidR="00953530">
        <w:rPr>
          <w:rFonts w:ascii="Times New Roman" w:hAnsi="Times New Roman" w:cs="Times New Roman"/>
          <w:sz w:val="24"/>
          <w:szCs w:val="24"/>
        </w:rPr>
        <w:t xml:space="preserve"> of </w:t>
      </w:r>
      <w:r w:rsidR="004C40D7">
        <w:rPr>
          <w:rFonts w:ascii="Times New Roman" w:hAnsi="Times New Roman" w:cs="Times New Roman"/>
          <w:sz w:val="24"/>
          <w:szCs w:val="24"/>
        </w:rPr>
        <w:t>black gram</w:t>
      </w:r>
      <w:r w:rsidR="009858EA" w:rsidRPr="003D2AC4">
        <w:rPr>
          <w:rFonts w:ascii="Times New Roman" w:hAnsi="Times New Roman" w:cs="Times New Roman"/>
          <w:sz w:val="24"/>
          <w:szCs w:val="24"/>
        </w:rPr>
        <w:t xml:space="preserve">in comparison to seed treatment </w:t>
      </w:r>
      <w:r w:rsidR="00953530">
        <w:rPr>
          <w:rFonts w:ascii="Times New Roman" w:hAnsi="Times New Roman" w:cs="Times New Roman"/>
          <w:sz w:val="24"/>
          <w:szCs w:val="24"/>
        </w:rPr>
        <w:t xml:space="preserve">with </w:t>
      </w:r>
      <w:r w:rsidR="004C40D7">
        <w:rPr>
          <w:rFonts w:ascii="Times New Roman" w:hAnsi="Times New Roman" w:cs="Times New Roman"/>
          <w:sz w:val="24"/>
          <w:szCs w:val="24"/>
        </w:rPr>
        <w:t>bio-fertilizer</w:t>
      </w:r>
      <w:r w:rsidR="009858EA" w:rsidRPr="003D2AC4">
        <w:rPr>
          <w:rFonts w:ascii="Times New Roman" w:hAnsi="Times New Roman" w:cs="Times New Roman"/>
          <w:sz w:val="24"/>
          <w:szCs w:val="24"/>
        </w:rPr>
        <w:t xml:space="preserve"> consortium</w:t>
      </w:r>
      <w:r w:rsidR="00953530">
        <w:rPr>
          <w:rFonts w:ascii="Times New Roman" w:hAnsi="Times New Roman" w:cs="Times New Roman"/>
          <w:sz w:val="24"/>
          <w:szCs w:val="24"/>
        </w:rPr>
        <w:t xml:space="preserve"> applied in wheat</w:t>
      </w:r>
      <w:r w:rsidR="00E25C32" w:rsidRPr="003D2AC4">
        <w:rPr>
          <w:rFonts w:ascii="Times New Roman" w:hAnsi="Times New Roman" w:cs="Times New Roman"/>
          <w:sz w:val="24"/>
          <w:szCs w:val="24"/>
        </w:rPr>
        <w:t>. Among</w:t>
      </w:r>
      <w:r w:rsidR="003C6D22">
        <w:rPr>
          <w:rFonts w:ascii="Times New Roman" w:hAnsi="Times New Roman" w:cs="Times New Roman"/>
          <w:sz w:val="24"/>
          <w:szCs w:val="24"/>
        </w:rPr>
        <w:t xml:space="preserve"> residual effect </w:t>
      </w:r>
      <w:r w:rsidR="004F36FF">
        <w:rPr>
          <w:rFonts w:ascii="Times New Roman" w:hAnsi="Times New Roman" w:cs="Times New Roman"/>
          <w:sz w:val="24"/>
          <w:szCs w:val="24"/>
        </w:rPr>
        <w:t>of</w:t>
      </w:r>
      <w:r w:rsidR="00E25C32" w:rsidRPr="003D2AC4">
        <w:rPr>
          <w:rFonts w:ascii="Times New Roman" w:hAnsi="Times New Roman" w:cs="Times New Roman"/>
          <w:sz w:val="24"/>
          <w:szCs w:val="24"/>
        </w:rPr>
        <w:t xml:space="preserve"> foliar application of NPK (19:19:19) higher values of growth character, yield and yield attributing </w:t>
      </w:r>
      <w:r w:rsidR="00DE20D9" w:rsidRPr="003D2AC4">
        <w:rPr>
          <w:rFonts w:ascii="Times New Roman" w:hAnsi="Times New Roman" w:cs="Times New Roman"/>
          <w:sz w:val="24"/>
          <w:szCs w:val="24"/>
        </w:rPr>
        <w:t>parameters</w:t>
      </w:r>
      <w:r w:rsidR="00953530">
        <w:rPr>
          <w:rFonts w:ascii="Times New Roman" w:hAnsi="Times New Roman" w:cs="Times New Roman"/>
          <w:sz w:val="24"/>
          <w:szCs w:val="24"/>
        </w:rPr>
        <w:t xml:space="preserve"> of </w:t>
      </w:r>
      <w:r w:rsidR="004C40D7">
        <w:rPr>
          <w:rFonts w:ascii="Times New Roman" w:hAnsi="Times New Roman" w:cs="Times New Roman"/>
          <w:sz w:val="24"/>
          <w:szCs w:val="24"/>
        </w:rPr>
        <w:t>black gram</w:t>
      </w:r>
      <w:r w:rsidR="00953530">
        <w:rPr>
          <w:rFonts w:ascii="Times New Roman" w:hAnsi="Times New Roman" w:cs="Times New Roman"/>
          <w:sz w:val="24"/>
          <w:szCs w:val="24"/>
        </w:rPr>
        <w:t xml:space="preserve"> were</w:t>
      </w:r>
      <w:r w:rsidR="00E25C32" w:rsidRPr="003D2AC4">
        <w:rPr>
          <w:rFonts w:ascii="Times New Roman" w:hAnsi="Times New Roman" w:cs="Times New Roman"/>
          <w:sz w:val="24"/>
          <w:szCs w:val="24"/>
        </w:rPr>
        <w:t xml:space="preserve"> recorded </w:t>
      </w:r>
      <w:r w:rsidR="004F36FF">
        <w:rPr>
          <w:rFonts w:ascii="Times New Roman" w:hAnsi="Times New Roman" w:cs="Times New Roman"/>
          <w:sz w:val="24"/>
          <w:szCs w:val="24"/>
        </w:rPr>
        <w:t>under</w:t>
      </w:r>
      <w:r w:rsidR="00E25C32" w:rsidRPr="003D2AC4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953530">
        <w:rPr>
          <w:rFonts w:ascii="Times New Roman" w:hAnsi="Times New Roman" w:cs="Times New Roman"/>
          <w:sz w:val="24"/>
          <w:szCs w:val="24"/>
        </w:rPr>
        <w:t xml:space="preserve">of </w:t>
      </w:r>
      <w:r w:rsidR="00E25C32" w:rsidRPr="003D2AC4">
        <w:rPr>
          <w:rFonts w:ascii="Times New Roman" w:hAnsi="Times New Roman" w:cs="Times New Roman"/>
          <w:sz w:val="24"/>
          <w:szCs w:val="24"/>
        </w:rPr>
        <w:t xml:space="preserve">2% NPK (19:19:19) at flowering stage as compared to tillereing </w:t>
      </w:r>
      <w:r w:rsidR="00122CAC">
        <w:rPr>
          <w:rFonts w:ascii="Times New Roman" w:hAnsi="Times New Roman" w:cs="Times New Roman"/>
          <w:sz w:val="24"/>
          <w:szCs w:val="24"/>
        </w:rPr>
        <w:t xml:space="preserve">or </w:t>
      </w:r>
      <w:r w:rsidR="00E25C32" w:rsidRPr="003D2AC4">
        <w:rPr>
          <w:rFonts w:ascii="Times New Roman" w:hAnsi="Times New Roman" w:cs="Times New Roman"/>
          <w:sz w:val="24"/>
          <w:szCs w:val="24"/>
        </w:rPr>
        <w:t>tillering +flowering stages</w:t>
      </w:r>
      <w:r w:rsidR="00953530">
        <w:rPr>
          <w:rFonts w:ascii="Times New Roman" w:hAnsi="Times New Roman" w:cs="Times New Roman"/>
          <w:sz w:val="24"/>
          <w:szCs w:val="24"/>
        </w:rPr>
        <w:t xml:space="preserve"> of wheat crop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="00E25C32" w:rsidRPr="003D2AC4">
        <w:rPr>
          <w:rFonts w:ascii="Times New Roman" w:hAnsi="Times New Roman" w:cs="Times New Roman"/>
          <w:sz w:val="24"/>
          <w:szCs w:val="24"/>
        </w:rPr>
        <w:t xml:space="preserve">during both the years. </w:t>
      </w:r>
      <w:r w:rsidR="00953530">
        <w:rPr>
          <w:rFonts w:ascii="Times New Roman" w:hAnsi="Times New Roman" w:cs="Times New Roman"/>
          <w:sz w:val="24"/>
          <w:szCs w:val="24"/>
        </w:rPr>
        <w:t xml:space="preserve">Economics of </w:t>
      </w:r>
      <w:r w:rsidR="004C40D7">
        <w:rPr>
          <w:rFonts w:ascii="Times New Roman" w:hAnsi="Times New Roman" w:cs="Times New Roman"/>
          <w:sz w:val="24"/>
          <w:szCs w:val="24"/>
        </w:rPr>
        <w:t>black gram</w:t>
      </w:r>
      <w:r w:rsidR="00953530">
        <w:rPr>
          <w:rFonts w:ascii="Times New Roman" w:hAnsi="Times New Roman" w:cs="Times New Roman"/>
          <w:sz w:val="24"/>
          <w:szCs w:val="24"/>
        </w:rPr>
        <w:t xml:space="preserve"> in terms of net return and </w:t>
      </w:r>
      <w:r w:rsidR="00E9139D">
        <w:rPr>
          <w:rFonts w:ascii="Times New Roman" w:hAnsi="Times New Roman" w:cs="Times New Roman"/>
          <w:sz w:val="24"/>
          <w:szCs w:val="24"/>
        </w:rPr>
        <w:t>B:C</w:t>
      </w:r>
      <w:r w:rsidR="00953530">
        <w:rPr>
          <w:rFonts w:ascii="Times New Roman" w:hAnsi="Times New Roman" w:cs="Times New Roman"/>
          <w:sz w:val="24"/>
          <w:szCs w:val="24"/>
        </w:rPr>
        <w:t xml:space="preserve"> ratio was influenced by residual effect of various </w:t>
      </w:r>
      <w:r w:rsidR="004F36FF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953530">
        <w:rPr>
          <w:rFonts w:ascii="Times New Roman" w:hAnsi="Times New Roman" w:cs="Times New Roman"/>
          <w:sz w:val="24"/>
          <w:szCs w:val="24"/>
        </w:rPr>
        <w:t xml:space="preserve">applied in wheat crop and recorded higher </w:t>
      </w:r>
      <w:r w:rsidR="00645421">
        <w:rPr>
          <w:rFonts w:ascii="Times New Roman" w:hAnsi="Times New Roman" w:cs="Times New Roman"/>
          <w:sz w:val="24"/>
          <w:szCs w:val="24"/>
        </w:rPr>
        <w:t xml:space="preserve">in RDF </w:t>
      </w:r>
      <w:r w:rsidR="00DE20D9">
        <w:rPr>
          <w:rFonts w:ascii="Times New Roman" w:hAnsi="Times New Roman" w:cs="Times New Roman"/>
          <w:sz w:val="24"/>
          <w:szCs w:val="24"/>
        </w:rPr>
        <w:t>fertility</w:t>
      </w:r>
      <w:r w:rsidR="00645421">
        <w:rPr>
          <w:rFonts w:ascii="Times New Roman" w:hAnsi="Times New Roman" w:cs="Times New Roman"/>
          <w:sz w:val="24"/>
          <w:szCs w:val="24"/>
        </w:rPr>
        <w:t xml:space="preserve">, soil application of </w:t>
      </w:r>
      <w:r w:rsidR="004C40D7">
        <w:rPr>
          <w:rFonts w:ascii="Times New Roman" w:hAnsi="Times New Roman" w:cs="Times New Roman"/>
          <w:sz w:val="24"/>
          <w:szCs w:val="24"/>
        </w:rPr>
        <w:t>bio-fertilizer</w:t>
      </w:r>
      <w:r w:rsidR="00645421">
        <w:rPr>
          <w:rFonts w:ascii="Times New Roman" w:hAnsi="Times New Roman" w:cs="Times New Roman"/>
          <w:sz w:val="24"/>
          <w:szCs w:val="24"/>
        </w:rPr>
        <w:t xml:space="preserve"> consortium and foliar application of 2% NPK at flowering stage</w:t>
      </w:r>
      <w:r w:rsidR="00DE20D9">
        <w:rPr>
          <w:rFonts w:ascii="Times New Roman" w:hAnsi="Times New Roman" w:cs="Times New Roman"/>
          <w:sz w:val="24"/>
          <w:szCs w:val="24"/>
        </w:rPr>
        <w:t>.</w:t>
      </w:r>
      <w:bookmarkStart w:id="0" w:name="_Hlk73030973"/>
    </w:p>
    <w:p w:rsidR="00AD68B5" w:rsidRPr="00126376" w:rsidRDefault="0032579C" w:rsidP="00AD68B5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376">
        <w:rPr>
          <w:rFonts w:ascii="Times New Roman" w:hAnsi="Times New Roman" w:cs="Times New Roman"/>
          <w:sz w:val="24"/>
          <w:szCs w:val="24"/>
        </w:rPr>
        <w:t xml:space="preserve">Based on two years of investigation, it can be concluded that application of 100% RDF with soil application of bio-fertilizer consortium </w:t>
      </w:r>
      <w:r>
        <w:rPr>
          <w:rFonts w:ascii="Times New Roman" w:hAnsi="Times New Roman" w:cs="Times New Roman"/>
          <w:sz w:val="24"/>
          <w:szCs w:val="24"/>
        </w:rPr>
        <w:t>recorded highest grain and straw yield of wheat</w:t>
      </w:r>
      <w:r w:rsidRPr="00126376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126376">
        <w:rPr>
          <w:rFonts w:ascii="Times New Roman" w:hAnsi="Times New Roman" w:cs="Times New Roman"/>
          <w:sz w:val="24"/>
          <w:szCs w:val="24"/>
        </w:rPr>
        <w:t xml:space="preserve"> found to be statistically at par with 75% RDF with soil application of bio-fertilizer consortium and 100% RDF with seed treatment of bio-fertilizer.  </w:t>
      </w:r>
      <w:r>
        <w:rPr>
          <w:rFonts w:ascii="Times New Roman" w:hAnsi="Times New Roman" w:cs="Times New Roman"/>
          <w:sz w:val="24"/>
          <w:szCs w:val="24"/>
        </w:rPr>
        <w:t xml:space="preserve">Similarly, </w:t>
      </w:r>
      <w:r w:rsidRPr="00126376">
        <w:rPr>
          <w:rFonts w:ascii="Times New Roman" w:hAnsi="Times New Roman" w:cs="Times New Roman"/>
          <w:sz w:val="24"/>
          <w:szCs w:val="24"/>
        </w:rPr>
        <w:t xml:space="preserve">100% RDF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126376">
        <w:rPr>
          <w:rFonts w:ascii="Times New Roman" w:hAnsi="Times New Roman" w:cs="Times New Roman"/>
          <w:sz w:val="24"/>
          <w:szCs w:val="24"/>
        </w:rPr>
        <w:t xml:space="preserve"> foliar application of 2% NPK at tillering + flowering stage recorded </w:t>
      </w:r>
      <w:r>
        <w:rPr>
          <w:rFonts w:ascii="Times New Roman" w:hAnsi="Times New Roman" w:cs="Times New Roman"/>
          <w:sz w:val="24"/>
          <w:szCs w:val="24"/>
        </w:rPr>
        <w:t>highest g</w:t>
      </w:r>
      <w:r w:rsidRPr="00126376">
        <w:rPr>
          <w:rFonts w:ascii="Times New Roman" w:hAnsi="Times New Roman" w:cs="Times New Roman"/>
          <w:sz w:val="24"/>
          <w:szCs w:val="24"/>
        </w:rPr>
        <w:t>rain and straw yield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Pr="00126376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126376">
        <w:rPr>
          <w:rFonts w:ascii="Times New Roman" w:hAnsi="Times New Roman" w:cs="Times New Roman"/>
          <w:sz w:val="24"/>
          <w:szCs w:val="24"/>
        </w:rPr>
        <w:t xml:space="preserve"> statistically at par with 100% RDF + foliar application of 2% NPK at tillering stage and 75% RDF + foliar application of 2% NPK at tillering + flowering stage and 100% RDF + foliar application of 2% NPK at flowering stage</w:t>
      </w:r>
      <w:r w:rsidR="00122CAC"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AD68B5" w:rsidRPr="00126376" w:rsidRDefault="00AD68B5" w:rsidP="00AD68B5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785">
        <w:rPr>
          <w:rFonts w:ascii="Times New Roman" w:hAnsi="Times New Roman" w:cs="Times New Roman"/>
          <w:sz w:val="24"/>
          <w:szCs w:val="24"/>
        </w:rPr>
        <w:t>Application of 100% RDF along with bio-fertilizer consortium at the rate</w:t>
      </w:r>
      <w:r w:rsidR="004F32A5">
        <w:rPr>
          <w:rFonts w:ascii="Times New Roman" w:hAnsi="Times New Roman" w:cs="Times New Roman"/>
          <w:sz w:val="24"/>
          <w:szCs w:val="24"/>
        </w:rPr>
        <w:t xml:space="preserve"> of </w:t>
      </w:r>
      <w:r w:rsidR="004F32A5" w:rsidRPr="00296785">
        <w:rPr>
          <w:rFonts w:ascii="Times New Roman" w:hAnsi="Times New Roman" w:cs="Times New Roman"/>
          <w:sz w:val="24"/>
          <w:szCs w:val="24"/>
        </w:rPr>
        <w:t>1.25</w:t>
      </w:r>
      <w:r w:rsidRPr="00296785">
        <w:rPr>
          <w:rFonts w:ascii="Times New Roman" w:hAnsi="Times New Roman" w:cs="Times New Roman"/>
          <w:sz w:val="24"/>
          <w:szCs w:val="24"/>
        </w:rPr>
        <w:t xml:space="preserve"> kg/ha in soil and foliar spray of 2% solution of NPK at flowering stage to wheat </w:t>
      </w:r>
      <w:r>
        <w:rPr>
          <w:rFonts w:ascii="Times New Roman" w:hAnsi="Times New Roman" w:cs="Times New Roman"/>
          <w:sz w:val="24"/>
          <w:szCs w:val="24"/>
        </w:rPr>
        <w:t xml:space="preserve">showed better </w:t>
      </w:r>
      <w:r w:rsidRPr="00296785">
        <w:rPr>
          <w:rFonts w:ascii="Times New Roman" w:hAnsi="Times New Roman" w:cs="Times New Roman"/>
          <w:sz w:val="24"/>
          <w:szCs w:val="24"/>
        </w:rPr>
        <w:t>residual effect with the respect plant height and yield of succeeding black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Pr="00296785">
        <w:rPr>
          <w:rFonts w:ascii="Times New Roman" w:hAnsi="Times New Roman" w:cs="Times New Roman"/>
          <w:sz w:val="24"/>
          <w:szCs w:val="24"/>
        </w:rPr>
        <w:t xml:space="preserve">gram </w:t>
      </w:r>
      <w:r>
        <w:rPr>
          <w:rFonts w:ascii="Times New Roman" w:hAnsi="Times New Roman" w:cs="Times New Roman"/>
          <w:sz w:val="24"/>
          <w:szCs w:val="24"/>
        </w:rPr>
        <w:t>crop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Pr="00296785">
        <w:rPr>
          <w:rFonts w:ascii="Times New Roman" w:hAnsi="Times New Roman" w:cs="Times New Roman"/>
          <w:sz w:val="24"/>
          <w:szCs w:val="24"/>
        </w:rPr>
        <w:t>which was statistically non-significant.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Pr="00296785">
        <w:rPr>
          <w:rFonts w:ascii="Times New Roman" w:hAnsi="Times New Roman" w:cs="Times New Roman"/>
          <w:sz w:val="24"/>
          <w:szCs w:val="24"/>
        </w:rPr>
        <w:t>Besides also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Pr="00296785">
        <w:rPr>
          <w:rFonts w:ascii="Times New Roman" w:hAnsi="Times New Roman" w:cs="Times New Roman"/>
          <w:sz w:val="24"/>
          <w:szCs w:val="24"/>
        </w:rPr>
        <w:t xml:space="preserve">showed improvement in soil properties </w:t>
      </w:r>
      <w:r>
        <w:rPr>
          <w:rFonts w:ascii="Times New Roman" w:hAnsi="Times New Roman" w:cs="Times New Roman"/>
          <w:sz w:val="24"/>
          <w:szCs w:val="24"/>
        </w:rPr>
        <w:t xml:space="preserve">in terms </w:t>
      </w:r>
      <w:r w:rsidRPr="00296785">
        <w:rPr>
          <w:rFonts w:ascii="Times New Roman" w:hAnsi="Times New Roman" w:cs="Times New Roman"/>
          <w:sz w:val="24"/>
          <w:szCs w:val="24"/>
        </w:rPr>
        <w:t>of organic carbon N, P and K to considerable   levels from their initial value.</w:t>
      </w:r>
      <w:r>
        <w:rPr>
          <w:rFonts w:ascii="Times New Roman" w:hAnsi="Times New Roman" w:cs="Times New Roman"/>
          <w:sz w:val="24"/>
          <w:szCs w:val="24"/>
        </w:rPr>
        <w:t xml:space="preserve"> Hence application of </w:t>
      </w:r>
      <w:r w:rsidRPr="00296785">
        <w:rPr>
          <w:rFonts w:ascii="Times New Roman" w:hAnsi="Times New Roman" w:cs="Times New Roman"/>
          <w:sz w:val="24"/>
          <w:szCs w:val="24"/>
        </w:rPr>
        <w:t xml:space="preserve">75% RDF along with bio-fertilizer consortium and 2% foliar application of NPK at tillering + flowering </w:t>
      </w:r>
      <w:r w:rsidR="004F32A5" w:rsidRPr="00296785">
        <w:rPr>
          <w:rFonts w:ascii="Times New Roman" w:hAnsi="Times New Roman" w:cs="Times New Roman"/>
          <w:sz w:val="24"/>
          <w:szCs w:val="24"/>
        </w:rPr>
        <w:t xml:space="preserve">stage </w:t>
      </w:r>
      <w:r w:rsidR="004F32A5">
        <w:rPr>
          <w:rFonts w:ascii="Times New Roman" w:hAnsi="Times New Roman" w:cs="Times New Roman"/>
          <w:sz w:val="24"/>
          <w:szCs w:val="24"/>
        </w:rPr>
        <w:t>proved</w:t>
      </w:r>
      <w:r w:rsidRPr="00296785">
        <w:rPr>
          <w:rFonts w:ascii="Times New Roman" w:hAnsi="Times New Roman" w:cs="Times New Roman"/>
          <w:sz w:val="24"/>
          <w:szCs w:val="24"/>
        </w:rPr>
        <w:t xml:space="preserve"> economically better option to enhance</w:t>
      </w:r>
      <w:r>
        <w:rPr>
          <w:rFonts w:ascii="Times New Roman" w:hAnsi="Times New Roman" w:cs="Times New Roman"/>
          <w:sz w:val="24"/>
          <w:szCs w:val="24"/>
        </w:rPr>
        <w:t xml:space="preserve"> wheat </w:t>
      </w:r>
      <w:r w:rsidRPr="00296785">
        <w:rPr>
          <w:rFonts w:ascii="Times New Roman" w:hAnsi="Times New Roman" w:cs="Times New Roman"/>
          <w:sz w:val="24"/>
          <w:szCs w:val="24"/>
        </w:rPr>
        <w:t>productivity besides appreciable</w:t>
      </w:r>
      <w:r w:rsidR="00693A8F">
        <w:rPr>
          <w:rFonts w:ascii="Times New Roman" w:hAnsi="Times New Roman" w:cs="Times New Roman"/>
          <w:sz w:val="24"/>
          <w:szCs w:val="24"/>
        </w:rPr>
        <w:t xml:space="preserve"> </w:t>
      </w:r>
      <w:r w:rsidRPr="00296785">
        <w:rPr>
          <w:rFonts w:ascii="Times New Roman" w:hAnsi="Times New Roman" w:cs="Times New Roman"/>
          <w:sz w:val="24"/>
          <w:szCs w:val="24"/>
        </w:rPr>
        <w:t xml:space="preserve">residual effect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296785">
        <w:rPr>
          <w:rFonts w:ascii="Times New Roman" w:hAnsi="Times New Roman" w:cs="Times New Roman"/>
          <w:sz w:val="24"/>
          <w:szCs w:val="24"/>
        </w:rPr>
        <w:t>black gram.</w:t>
      </w:r>
    </w:p>
    <w:bookmarkEnd w:id="0"/>
    <w:p w:rsidR="00BC6A21" w:rsidRDefault="00532C3B" w:rsidP="005A4926">
      <w:pPr>
        <w:tabs>
          <w:tab w:val="left" w:pos="3084"/>
        </w:tabs>
        <w:spacing w:before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6E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Pr="003D2AC4">
        <w:rPr>
          <w:rFonts w:ascii="Times New Roman" w:hAnsi="Times New Roman" w:cs="Times New Roman"/>
          <w:sz w:val="24"/>
          <w:szCs w:val="24"/>
        </w:rPr>
        <w:t xml:space="preserve">: </w:t>
      </w:r>
      <w:r w:rsidR="004C40D7">
        <w:rPr>
          <w:rFonts w:ascii="Times New Roman" w:hAnsi="Times New Roman" w:cs="Times New Roman"/>
          <w:sz w:val="24"/>
          <w:szCs w:val="24"/>
        </w:rPr>
        <w:t>Bio-fertilizer</w:t>
      </w:r>
      <w:r w:rsidRPr="003D2AC4">
        <w:rPr>
          <w:rFonts w:ascii="Times New Roman" w:hAnsi="Times New Roman" w:cs="Times New Roman"/>
          <w:sz w:val="24"/>
          <w:szCs w:val="24"/>
        </w:rPr>
        <w:t xml:space="preserve"> consortium, </w:t>
      </w:r>
      <w:r w:rsidR="00E9139D">
        <w:rPr>
          <w:rFonts w:ascii="Times New Roman" w:hAnsi="Times New Roman" w:cs="Times New Roman"/>
          <w:sz w:val="24"/>
          <w:szCs w:val="24"/>
        </w:rPr>
        <w:t>foliar nutritio</w:t>
      </w:r>
      <w:r w:rsidR="00557437">
        <w:rPr>
          <w:rFonts w:ascii="Times New Roman" w:hAnsi="Times New Roman" w:cs="Times New Roman"/>
          <w:sz w:val="24"/>
          <w:szCs w:val="24"/>
        </w:rPr>
        <w:t>n</w:t>
      </w:r>
      <w:r w:rsidR="00E9139D">
        <w:rPr>
          <w:rFonts w:ascii="Times New Roman" w:hAnsi="Times New Roman" w:cs="Times New Roman"/>
          <w:sz w:val="24"/>
          <w:szCs w:val="24"/>
        </w:rPr>
        <w:t>, wheat</w:t>
      </w:r>
      <w:r w:rsidR="00122CAC">
        <w:rPr>
          <w:rFonts w:ascii="Times New Roman" w:hAnsi="Times New Roman" w:cs="Times New Roman"/>
          <w:sz w:val="24"/>
          <w:szCs w:val="24"/>
        </w:rPr>
        <w:t xml:space="preserve">, </w:t>
      </w:r>
      <w:r w:rsidR="00BC6A21">
        <w:rPr>
          <w:rFonts w:ascii="Times New Roman" w:hAnsi="Times New Roman" w:cs="Times New Roman"/>
          <w:sz w:val="24"/>
          <w:szCs w:val="24"/>
        </w:rPr>
        <w:t>b</w:t>
      </w:r>
      <w:r w:rsidR="00122CAC">
        <w:rPr>
          <w:rFonts w:ascii="Times New Roman" w:hAnsi="Times New Roman" w:cs="Times New Roman"/>
          <w:sz w:val="24"/>
          <w:szCs w:val="24"/>
        </w:rPr>
        <w:t>lack gram</w:t>
      </w:r>
    </w:p>
    <w:sectPr w:rsidR="00BC6A21" w:rsidSect="00BA63E3">
      <w:pgSz w:w="11906" w:h="16838" w:code="9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1B" w:rsidRDefault="00425C1B" w:rsidP="00D34C56">
      <w:pPr>
        <w:spacing w:after="0" w:line="240" w:lineRule="auto"/>
      </w:pPr>
      <w:r>
        <w:separator/>
      </w:r>
    </w:p>
  </w:endnote>
  <w:endnote w:type="continuationSeparator" w:id="1">
    <w:p w:rsidR="00425C1B" w:rsidRDefault="00425C1B" w:rsidP="00D3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1B" w:rsidRDefault="00425C1B" w:rsidP="00D34C56">
      <w:pPr>
        <w:spacing w:after="0" w:line="240" w:lineRule="auto"/>
      </w:pPr>
      <w:r>
        <w:separator/>
      </w:r>
    </w:p>
  </w:footnote>
  <w:footnote w:type="continuationSeparator" w:id="1">
    <w:p w:rsidR="00425C1B" w:rsidRDefault="00425C1B" w:rsidP="00D34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7C2"/>
    <w:rsid w:val="000106E7"/>
    <w:rsid w:val="00026BD1"/>
    <w:rsid w:val="00040AF1"/>
    <w:rsid w:val="0004158B"/>
    <w:rsid w:val="0007728B"/>
    <w:rsid w:val="00091D5E"/>
    <w:rsid w:val="000C599B"/>
    <w:rsid w:val="000E6088"/>
    <w:rsid w:val="00114B46"/>
    <w:rsid w:val="00116351"/>
    <w:rsid w:val="00122CAC"/>
    <w:rsid w:val="00125191"/>
    <w:rsid w:val="00161E69"/>
    <w:rsid w:val="001761D7"/>
    <w:rsid w:val="00177E8D"/>
    <w:rsid w:val="00186C94"/>
    <w:rsid w:val="001A21B0"/>
    <w:rsid w:val="001B351E"/>
    <w:rsid w:val="001E5C4E"/>
    <w:rsid w:val="00264295"/>
    <w:rsid w:val="00277E35"/>
    <w:rsid w:val="00277FEB"/>
    <w:rsid w:val="00297575"/>
    <w:rsid w:val="002A4B63"/>
    <w:rsid w:val="002D650D"/>
    <w:rsid w:val="00304595"/>
    <w:rsid w:val="00306DC2"/>
    <w:rsid w:val="0032579C"/>
    <w:rsid w:val="003402D2"/>
    <w:rsid w:val="003420E7"/>
    <w:rsid w:val="00360DEF"/>
    <w:rsid w:val="003849DA"/>
    <w:rsid w:val="003C6D22"/>
    <w:rsid w:val="003D2AC4"/>
    <w:rsid w:val="003F1FEA"/>
    <w:rsid w:val="00425C1B"/>
    <w:rsid w:val="00440B92"/>
    <w:rsid w:val="004458CC"/>
    <w:rsid w:val="00454210"/>
    <w:rsid w:val="00473513"/>
    <w:rsid w:val="004B3EA6"/>
    <w:rsid w:val="004B4518"/>
    <w:rsid w:val="004C40D7"/>
    <w:rsid w:val="004E6228"/>
    <w:rsid w:val="004F32A5"/>
    <w:rsid w:val="004F36FF"/>
    <w:rsid w:val="004F5911"/>
    <w:rsid w:val="00530EE8"/>
    <w:rsid w:val="00532C3B"/>
    <w:rsid w:val="00557437"/>
    <w:rsid w:val="005878E9"/>
    <w:rsid w:val="00587974"/>
    <w:rsid w:val="00590A0D"/>
    <w:rsid w:val="005957B2"/>
    <w:rsid w:val="005A4926"/>
    <w:rsid w:val="005B1D3F"/>
    <w:rsid w:val="005B7E4B"/>
    <w:rsid w:val="005D1522"/>
    <w:rsid w:val="005D558C"/>
    <w:rsid w:val="006050BB"/>
    <w:rsid w:val="00627506"/>
    <w:rsid w:val="006448B2"/>
    <w:rsid w:val="00645421"/>
    <w:rsid w:val="00667CE7"/>
    <w:rsid w:val="00676A9E"/>
    <w:rsid w:val="00693714"/>
    <w:rsid w:val="00693A8F"/>
    <w:rsid w:val="006C3F92"/>
    <w:rsid w:val="006C568F"/>
    <w:rsid w:val="00740D13"/>
    <w:rsid w:val="00754BC5"/>
    <w:rsid w:val="00781DF7"/>
    <w:rsid w:val="007878AD"/>
    <w:rsid w:val="007A7770"/>
    <w:rsid w:val="007C334B"/>
    <w:rsid w:val="007D5475"/>
    <w:rsid w:val="0083111A"/>
    <w:rsid w:val="008458A9"/>
    <w:rsid w:val="00852AE4"/>
    <w:rsid w:val="008B7C71"/>
    <w:rsid w:val="008E7AE8"/>
    <w:rsid w:val="009027C2"/>
    <w:rsid w:val="009435BC"/>
    <w:rsid w:val="00953530"/>
    <w:rsid w:val="00961119"/>
    <w:rsid w:val="00977711"/>
    <w:rsid w:val="0098305E"/>
    <w:rsid w:val="009858EA"/>
    <w:rsid w:val="00997C5E"/>
    <w:rsid w:val="009D1A8E"/>
    <w:rsid w:val="00A07675"/>
    <w:rsid w:val="00A32035"/>
    <w:rsid w:val="00A42BD7"/>
    <w:rsid w:val="00A5057E"/>
    <w:rsid w:val="00A876B4"/>
    <w:rsid w:val="00AA1701"/>
    <w:rsid w:val="00AD559B"/>
    <w:rsid w:val="00AD68B5"/>
    <w:rsid w:val="00B07D45"/>
    <w:rsid w:val="00B55129"/>
    <w:rsid w:val="00B7306E"/>
    <w:rsid w:val="00B7788F"/>
    <w:rsid w:val="00B8698B"/>
    <w:rsid w:val="00B87293"/>
    <w:rsid w:val="00B905BF"/>
    <w:rsid w:val="00B93FE0"/>
    <w:rsid w:val="00BA63E3"/>
    <w:rsid w:val="00BC6A21"/>
    <w:rsid w:val="00BC7AE6"/>
    <w:rsid w:val="00BE1074"/>
    <w:rsid w:val="00BE3BAF"/>
    <w:rsid w:val="00BF113E"/>
    <w:rsid w:val="00C051E4"/>
    <w:rsid w:val="00C22CE2"/>
    <w:rsid w:val="00C7272B"/>
    <w:rsid w:val="00C735ED"/>
    <w:rsid w:val="00C77291"/>
    <w:rsid w:val="00C951BB"/>
    <w:rsid w:val="00CB2AC3"/>
    <w:rsid w:val="00CC4EAE"/>
    <w:rsid w:val="00CC4F42"/>
    <w:rsid w:val="00CF7ED1"/>
    <w:rsid w:val="00D01E6E"/>
    <w:rsid w:val="00D34C56"/>
    <w:rsid w:val="00D66953"/>
    <w:rsid w:val="00D937BD"/>
    <w:rsid w:val="00D97FA4"/>
    <w:rsid w:val="00DB4C52"/>
    <w:rsid w:val="00DC1F9B"/>
    <w:rsid w:val="00DC36D4"/>
    <w:rsid w:val="00DE20D9"/>
    <w:rsid w:val="00E1127A"/>
    <w:rsid w:val="00E13289"/>
    <w:rsid w:val="00E13F72"/>
    <w:rsid w:val="00E25C32"/>
    <w:rsid w:val="00E32AB9"/>
    <w:rsid w:val="00E70669"/>
    <w:rsid w:val="00E9139D"/>
    <w:rsid w:val="00EC231F"/>
    <w:rsid w:val="00EC7101"/>
    <w:rsid w:val="00ED109E"/>
    <w:rsid w:val="00F01655"/>
    <w:rsid w:val="00F15BD6"/>
    <w:rsid w:val="00F4254D"/>
    <w:rsid w:val="00F90E09"/>
    <w:rsid w:val="00F9346A"/>
    <w:rsid w:val="00F96517"/>
    <w:rsid w:val="00FA0B7A"/>
    <w:rsid w:val="00FC426B"/>
    <w:rsid w:val="00FD0A94"/>
    <w:rsid w:val="00F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56"/>
  </w:style>
  <w:style w:type="paragraph" w:styleId="Footer">
    <w:name w:val="footer"/>
    <w:basedOn w:val="Normal"/>
    <w:link w:val="FooterChar"/>
    <w:uiPriority w:val="99"/>
    <w:unhideWhenUsed/>
    <w:rsid w:val="00D34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56"/>
  </w:style>
  <w:style w:type="table" w:customStyle="1" w:styleId="PlainTable41">
    <w:name w:val="Plain Table 41"/>
    <w:basedOn w:val="TableNormal"/>
    <w:uiPriority w:val="44"/>
    <w:rsid w:val="00B778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9D41-A92D-4847-AC84-9A99BBFD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kumar</dc:creator>
  <cp:keywords/>
  <dc:description/>
  <cp:lastModifiedBy>jungle.com</cp:lastModifiedBy>
  <cp:revision>87</cp:revision>
  <cp:lastPrinted>2021-05-07T10:50:00Z</cp:lastPrinted>
  <dcterms:created xsi:type="dcterms:W3CDTF">2021-03-12T17:38:00Z</dcterms:created>
  <dcterms:modified xsi:type="dcterms:W3CDTF">2021-10-09T08:24:00Z</dcterms:modified>
</cp:coreProperties>
</file>